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9345B1" w:rsidRDefault="009345B1" w:rsidP="009345B1">
      <w:pPr>
        <w:pStyle w:val="Style15"/>
        <w:tabs>
          <w:tab w:val="left" w:leader="underscore" w:pos="9760"/>
        </w:tabs>
        <w:rPr>
          <w:rStyle w:val="FontStyle53"/>
          <w:sz w:val="28"/>
          <w:szCs w:val="28"/>
        </w:rPr>
      </w:pPr>
    </w:p>
    <w:p w:rsidR="009345B1" w:rsidRPr="00082644" w:rsidRDefault="009345B1" w:rsidP="009345B1">
      <w:pPr>
        <w:pStyle w:val="Style15"/>
        <w:tabs>
          <w:tab w:val="left" w:leader="underscore" w:pos="9760"/>
        </w:tabs>
        <w:rPr>
          <w:rStyle w:val="FontStyle53"/>
          <w:sz w:val="28"/>
          <w:szCs w:val="28"/>
        </w:rPr>
      </w:pPr>
    </w:p>
    <w:p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Default="009345B1" w:rsidP="009345B1">
      <w:pPr>
        <w:tabs>
          <w:tab w:val="left" w:pos="5490"/>
        </w:tabs>
        <w:spacing w:after="0" w:line="240" w:lineRule="auto"/>
        <w:rPr>
          <w:rFonts w:ascii="Times New Roman" w:hAnsi="Times New Roman"/>
          <w:sz w:val="28"/>
          <w:szCs w:val="28"/>
        </w:rPr>
      </w:pPr>
    </w:p>
    <w:p w:rsidR="009345B1" w:rsidRPr="00082644" w:rsidRDefault="009345B1" w:rsidP="009345B1">
      <w:pPr>
        <w:tabs>
          <w:tab w:val="left" w:pos="5490"/>
        </w:tabs>
        <w:spacing w:after="0" w:line="240" w:lineRule="auto"/>
        <w:rPr>
          <w:rFonts w:ascii="Times New Roman" w:hAnsi="Times New Roman"/>
          <w:sz w:val="28"/>
          <w:szCs w:val="28"/>
        </w:rPr>
      </w:pPr>
    </w:p>
    <w:p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5939BF">
        <w:rPr>
          <w:rFonts w:ascii="Times New Roman" w:hAnsi="Times New Roman"/>
          <w:bCs/>
          <w:iCs/>
          <w:color w:val="000000"/>
          <w:sz w:val="28"/>
          <w:szCs w:val="32"/>
        </w:rPr>
        <w:t>УЧЕБНОГО ПРЕДМЕТА</w:t>
      </w:r>
    </w:p>
    <w:p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rsidR="009345B1" w:rsidRPr="008E596E" w:rsidRDefault="00B32BC8"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ОУД.01</w:t>
      </w:r>
      <w:r w:rsidR="00A07911">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rsidR="00A748A8" w:rsidRDefault="00A748A8"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rsidR="00BE5D5E" w:rsidRPr="00BE5D5E" w:rsidRDefault="009345B1" w:rsidP="00BE5D5E">
      <w:pPr>
        <w:widowControl w:val="0"/>
        <w:autoSpaceDE w:val="0"/>
        <w:autoSpaceDN w:val="0"/>
        <w:adjustRightInd w:val="0"/>
        <w:spacing w:after="0" w:line="240" w:lineRule="auto"/>
        <w:jc w:val="center"/>
        <w:rPr>
          <w:rFonts w:ascii="Times New Roman" w:hAnsi="Times New Roman"/>
          <w:b/>
          <w:bCs/>
          <w:i/>
          <w:iCs/>
          <w:sz w:val="28"/>
          <w:szCs w:val="28"/>
        </w:rPr>
      </w:pPr>
      <w:r w:rsidRPr="00BE5D5E">
        <w:rPr>
          <w:rFonts w:ascii="Times New Roman" w:hAnsi="Times New Roman"/>
          <w:sz w:val="28"/>
          <w:szCs w:val="28"/>
        </w:rPr>
        <w:t>Специальность</w:t>
      </w:r>
      <w:r w:rsidRPr="00BE5D5E">
        <w:rPr>
          <w:rFonts w:ascii="Times New Roman" w:hAnsi="Times New Roman"/>
          <w:b/>
          <w:sz w:val="28"/>
          <w:szCs w:val="28"/>
        </w:rPr>
        <w:t>:</w:t>
      </w:r>
      <w:r w:rsidR="00BE5D5E" w:rsidRPr="00BE5D5E">
        <w:rPr>
          <w:rStyle w:val="ac"/>
          <w:rFonts w:ascii="Times New Roman" w:hAnsi="Times New Roman"/>
          <w:b w:val="0"/>
          <w:sz w:val="28"/>
          <w:szCs w:val="28"/>
          <w:shd w:val="clear" w:color="auto" w:fill="FFFFFF"/>
        </w:rPr>
        <w:t xml:space="preserve"> 54.02.01 Дизайн (по отраслям)</w:t>
      </w:r>
    </w:p>
    <w:p w:rsidR="00CE5330" w:rsidRPr="00BE5D5E" w:rsidRDefault="00CE5330" w:rsidP="00BE5D5E">
      <w:pPr>
        <w:pStyle w:val="aa"/>
        <w:tabs>
          <w:tab w:val="left" w:pos="3221"/>
          <w:tab w:val="left" w:pos="3821"/>
        </w:tabs>
        <w:ind w:left="280"/>
        <w:rPr>
          <w:b/>
          <w:sz w:val="28"/>
          <w:szCs w:val="28"/>
        </w:rPr>
      </w:pPr>
    </w:p>
    <w:p w:rsidR="009345B1" w:rsidRPr="00FD496C" w:rsidRDefault="009345B1" w:rsidP="00A07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sz w:val="28"/>
          <w:szCs w:val="28"/>
        </w:rPr>
      </w:pPr>
    </w:p>
    <w:p w:rsidR="009345B1" w:rsidRPr="001C32FA" w:rsidRDefault="009345B1" w:rsidP="009345B1">
      <w:pPr>
        <w:widowControl w:val="0"/>
        <w:autoSpaceDE w:val="0"/>
        <w:autoSpaceDN w:val="0"/>
        <w:adjustRightInd w:val="0"/>
        <w:spacing w:after="0" w:line="240" w:lineRule="auto"/>
        <w:rPr>
          <w:rFonts w:ascii="Times New Roman" w:hAnsi="Times New Roman"/>
          <w:bCs/>
          <w:i/>
          <w:iCs/>
          <w:color w:val="FF0000"/>
          <w:sz w:val="24"/>
          <w:szCs w:val="24"/>
        </w:rPr>
      </w:pPr>
    </w:p>
    <w:p w:rsidR="009345B1" w:rsidRDefault="009345B1" w:rsidP="009345B1">
      <w:pPr>
        <w:widowControl w:val="0"/>
        <w:autoSpaceDE w:val="0"/>
        <w:autoSpaceDN w:val="0"/>
        <w:adjustRightInd w:val="0"/>
        <w:spacing w:after="0" w:line="240" w:lineRule="auto"/>
        <w:jc w:val="center"/>
        <w:rPr>
          <w:rFonts w:ascii="Times New Roman" w:hAnsi="Times New Roman"/>
          <w:bCs/>
          <w:i/>
          <w:iCs/>
          <w:color w:val="000000"/>
          <w:sz w:val="24"/>
          <w:szCs w:val="24"/>
        </w:rPr>
      </w:pPr>
    </w:p>
    <w:p w:rsidR="009345B1" w:rsidRDefault="009345B1" w:rsidP="009345B1">
      <w:pPr>
        <w:widowControl w:val="0"/>
        <w:autoSpaceDE w:val="0"/>
        <w:autoSpaceDN w:val="0"/>
        <w:adjustRightInd w:val="0"/>
        <w:spacing w:after="0" w:line="240" w:lineRule="auto"/>
        <w:rPr>
          <w:rFonts w:ascii="Times New Roman" w:hAnsi="Times New Roman"/>
          <w:bCs/>
          <w:iCs/>
          <w:color w:val="000000"/>
          <w:sz w:val="24"/>
          <w:szCs w:val="24"/>
        </w:rPr>
      </w:pPr>
    </w:p>
    <w:p w:rsidR="009345B1" w:rsidRPr="00544102" w:rsidRDefault="009345B1" w:rsidP="009345B1">
      <w:pPr>
        <w:spacing w:after="0" w:line="240" w:lineRule="auto"/>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Default="009345B1" w:rsidP="009345B1">
      <w:pPr>
        <w:jc w:val="center"/>
        <w:rPr>
          <w:rFonts w:ascii="Times New Roman" w:hAnsi="Times New Roman"/>
          <w:sz w:val="28"/>
          <w:szCs w:val="28"/>
        </w:rPr>
      </w:pPr>
    </w:p>
    <w:p w:rsidR="009345B1" w:rsidRPr="00544102" w:rsidRDefault="00A748A8" w:rsidP="00A748A8">
      <w:pPr>
        <w:spacing w:after="0" w:line="240" w:lineRule="auto"/>
        <w:rPr>
          <w:rFonts w:ascii="Times New Roman" w:hAnsi="Times New Roman"/>
          <w:sz w:val="28"/>
          <w:szCs w:val="28"/>
        </w:rPr>
      </w:pPr>
      <w:r>
        <w:rPr>
          <w:rFonts w:ascii="Times New Roman" w:hAnsi="Times New Roman"/>
          <w:sz w:val="28"/>
          <w:szCs w:val="28"/>
        </w:rPr>
        <w:t xml:space="preserve">                                            </w:t>
      </w:r>
      <w:r w:rsidR="009345B1" w:rsidRPr="00544102">
        <w:rPr>
          <w:rFonts w:ascii="Times New Roman" w:hAnsi="Times New Roman"/>
          <w:sz w:val="28"/>
          <w:szCs w:val="28"/>
        </w:rPr>
        <w:t>пос. Электроизолятор</w:t>
      </w:r>
      <w:r w:rsidR="009345B1">
        <w:rPr>
          <w:rFonts w:ascii="Times New Roman" w:hAnsi="Times New Roman"/>
          <w:sz w:val="28"/>
          <w:szCs w:val="28"/>
        </w:rPr>
        <w:t>,</w:t>
      </w:r>
    </w:p>
    <w:p w:rsidR="009345B1" w:rsidRDefault="00DC3E01" w:rsidP="009345B1">
      <w:pPr>
        <w:spacing w:after="0" w:line="240" w:lineRule="auto"/>
        <w:jc w:val="center"/>
        <w:rPr>
          <w:rFonts w:ascii="Times New Roman" w:hAnsi="Times New Roman"/>
          <w:sz w:val="28"/>
          <w:szCs w:val="28"/>
        </w:rPr>
        <w:sectPr w:rsidR="009345B1" w:rsidSect="00D724F4">
          <w:footerReference w:type="default" r:id="rId8"/>
          <w:pgSz w:w="11906" w:h="16838"/>
          <w:pgMar w:top="1134" w:right="850" w:bottom="1134" w:left="1701" w:header="708" w:footer="708" w:gutter="0"/>
          <w:cols w:space="708"/>
          <w:titlePg/>
          <w:docGrid w:linePitch="360"/>
        </w:sectPr>
      </w:pPr>
      <w:r w:rsidRPr="008E596E">
        <w:rPr>
          <w:rFonts w:ascii="Times New Roman" w:hAnsi="Times New Roman"/>
          <w:sz w:val="28"/>
          <w:szCs w:val="28"/>
        </w:rPr>
        <w:t>202</w:t>
      </w:r>
      <w:r w:rsidR="00F21729">
        <w:rPr>
          <w:rFonts w:ascii="Times New Roman" w:hAnsi="Times New Roman"/>
          <w:sz w:val="28"/>
          <w:szCs w:val="28"/>
        </w:rPr>
        <w:t>3</w:t>
      </w:r>
      <w:r w:rsidRPr="008E596E">
        <w:rPr>
          <w:rFonts w:ascii="Times New Roman" w:hAnsi="Times New Roman"/>
          <w:sz w:val="28"/>
          <w:szCs w:val="28"/>
        </w:rPr>
        <w:t xml:space="preserve"> г.</w:t>
      </w:r>
      <w:r w:rsidR="00DF1399">
        <w:rPr>
          <w:rFonts w:ascii="Times New Roman" w:hAnsi="Times New Roman"/>
          <w:sz w:val="28"/>
          <w:szCs w:val="28"/>
        </w:rPr>
        <w:t xml:space="preserve"> </w:t>
      </w: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rsidR="00A07911" w:rsidRPr="00A07911" w:rsidRDefault="00A07911" w:rsidP="00A07911">
      <w:pPr>
        <w:shd w:val="clear" w:color="auto" w:fill="FFFFFF"/>
        <w:spacing w:after="0" w:line="240" w:lineRule="auto"/>
        <w:jc w:val="both"/>
        <w:rPr>
          <w:rFonts w:ascii="Times New Roman" w:hAnsi="Times New Roman"/>
          <w:bCs/>
          <w:sz w:val="24"/>
          <w:szCs w:val="24"/>
        </w:rPr>
      </w:pPr>
    </w:p>
    <w:p w:rsidR="00F21729"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Рассмотрено на заседании цикловой комиссии </w:t>
      </w:r>
    </w:p>
    <w:p w:rsidR="00F21729"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общеобразовательного, общего гуманитарного и </w:t>
      </w: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социально-экономического учебных циклов</w:t>
      </w:r>
    </w:p>
    <w:p w:rsidR="00A07911" w:rsidRPr="00A07911" w:rsidRDefault="00A07911" w:rsidP="00A07911">
      <w:pPr>
        <w:shd w:val="clear" w:color="auto" w:fill="FFFFFF"/>
        <w:spacing w:after="0" w:line="240" w:lineRule="auto"/>
        <w:jc w:val="both"/>
        <w:rPr>
          <w:rFonts w:ascii="Times New Roman" w:hAnsi="Times New Roman"/>
          <w:bCs/>
          <w:sz w:val="24"/>
          <w:szCs w:val="24"/>
        </w:rPr>
      </w:pPr>
    </w:p>
    <w:p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 xml:space="preserve">Протокол № </w:t>
      </w:r>
      <w:r w:rsidR="00F21729">
        <w:rPr>
          <w:rFonts w:ascii="Times New Roman" w:hAnsi="Times New Roman"/>
          <w:bCs/>
          <w:sz w:val="24"/>
          <w:szCs w:val="24"/>
        </w:rPr>
        <w:t xml:space="preserve">1 от 31.08. </w:t>
      </w:r>
      <w:r w:rsidRPr="00A07911">
        <w:rPr>
          <w:rFonts w:ascii="Times New Roman" w:hAnsi="Times New Roman"/>
          <w:bCs/>
          <w:sz w:val="24"/>
          <w:szCs w:val="24"/>
        </w:rPr>
        <w:t>202</w:t>
      </w:r>
      <w:r w:rsidR="00F21729">
        <w:rPr>
          <w:rFonts w:ascii="Times New Roman" w:hAnsi="Times New Roman"/>
          <w:bCs/>
          <w:sz w:val="24"/>
          <w:szCs w:val="24"/>
        </w:rPr>
        <w:t>3</w:t>
      </w:r>
      <w:r w:rsidRPr="00A07911">
        <w:rPr>
          <w:rFonts w:ascii="Times New Roman" w:hAnsi="Times New Roman"/>
          <w:bCs/>
          <w:sz w:val="24"/>
          <w:szCs w:val="24"/>
        </w:rPr>
        <w:t xml:space="preserve"> г.</w:t>
      </w:r>
    </w:p>
    <w:p w:rsidR="00A07911" w:rsidRPr="00A07911" w:rsidRDefault="00F21729" w:rsidP="00A07911">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 xml:space="preserve">Председатель цикловой комиссии </w:t>
      </w:r>
      <w:r w:rsidR="00A07911" w:rsidRPr="00A07911">
        <w:rPr>
          <w:rFonts w:ascii="Times New Roman" w:hAnsi="Times New Roman"/>
          <w:bCs/>
          <w:sz w:val="24"/>
          <w:szCs w:val="24"/>
        </w:rPr>
        <w:t>Лелеко В.В.</w:t>
      </w:r>
    </w:p>
    <w:p w:rsidR="00A07911" w:rsidRDefault="00A07911" w:rsidP="00156A15">
      <w:pPr>
        <w:shd w:val="clear" w:color="auto" w:fill="FFFFFF"/>
        <w:spacing w:after="0" w:line="240" w:lineRule="auto"/>
        <w:jc w:val="both"/>
        <w:rPr>
          <w:rFonts w:ascii="Times New Roman" w:hAnsi="Times New Roman"/>
          <w:bCs/>
          <w:sz w:val="24"/>
          <w:szCs w:val="24"/>
        </w:rPr>
      </w:pPr>
    </w:p>
    <w:p w:rsidR="00DC3E01" w:rsidRPr="00515E2D" w:rsidRDefault="00DC3E01" w:rsidP="00DC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heme="minorHAnsi" w:hAnsi="Times New Roman" w:cstheme="minorBidi"/>
          <w:sz w:val="24"/>
          <w:szCs w:val="24"/>
          <w:lang w:eastAsia="en-US"/>
        </w:rPr>
      </w:pPr>
    </w:p>
    <w:p w:rsidR="00DC3E01" w:rsidRPr="00515E2D" w:rsidRDefault="00DC3E01" w:rsidP="00DC3E01">
      <w:pPr>
        <w:tabs>
          <w:tab w:val="left" w:leader="underscore" w:pos="2813"/>
        </w:tabs>
        <w:autoSpaceDE w:val="0"/>
        <w:autoSpaceDN w:val="0"/>
        <w:adjustRightInd w:val="0"/>
        <w:spacing w:after="0" w:line="240" w:lineRule="auto"/>
        <w:ind w:right="4147"/>
        <w:rPr>
          <w:rFonts w:ascii="Times New Roman" w:hAnsi="Times New Roman"/>
          <w:lang w:bidi="yi-Hebr"/>
        </w:rPr>
      </w:pPr>
    </w:p>
    <w:p w:rsidR="00DC3E01" w:rsidRPr="00515E2D" w:rsidRDefault="00DC3E01" w:rsidP="00DC3E01">
      <w:pPr>
        <w:widowControl w:val="0"/>
        <w:autoSpaceDE w:val="0"/>
        <w:autoSpaceDN w:val="0"/>
        <w:adjustRightInd w:val="0"/>
        <w:spacing w:after="0" w:line="240" w:lineRule="auto"/>
        <w:rPr>
          <w:rFonts w:asciiTheme="minorHAnsi" w:eastAsiaTheme="minorHAnsi" w:hAnsiTheme="minorHAnsi" w:cstheme="minorBidi"/>
          <w:bCs/>
          <w:iCs/>
          <w:color w:val="000000"/>
          <w:sz w:val="24"/>
          <w:szCs w:val="24"/>
          <w:lang w:eastAsia="en-US"/>
        </w:rPr>
      </w:pPr>
    </w:p>
    <w:p w:rsidR="00DC3E01" w:rsidRPr="00515E2D" w:rsidRDefault="00DC3E01" w:rsidP="00DC3E01">
      <w:pPr>
        <w:spacing w:after="0" w:line="240" w:lineRule="auto"/>
        <w:rPr>
          <w:rFonts w:ascii="Times New Roman" w:eastAsiaTheme="minorHAnsi" w:hAnsi="Times New Roman" w:cstheme="minorBidi"/>
          <w:sz w:val="24"/>
          <w:szCs w:val="24"/>
          <w:lang w:eastAsia="en-US"/>
        </w:rPr>
      </w:pPr>
    </w:p>
    <w:p w:rsidR="00DC3E01" w:rsidRPr="00515E2D" w:rsidRDefault="00DC3E01" w:rsidP="00DC3E01">
      <w:pPr>
        <w:spacing w:after="0" w:line="240" w:lineRule="auto"/>
        <w:rPr>
          <w:rFonts w:ascii="Times New Roman" w:eastAsiaTheme="minorHAnsi" w:hAnsi="Times New Roman" w:cstheme="minorBidi"/>
          <w:sz w:val="24"/>
          <w:szCs w:val="24"/>
          <w:lang w:eastAsia="en-US"/>
        </w:rPr>
      </w:pPr>
    </w:p>
    <w:p w:rsidR="00DC3E01" w:rsidRPr="00515E2D" w:rsidRDefault="00DC3E01" w:rsidP="00DC3E01">
      <w:pPr>
        <w:spacing w:after="0" w:line="240" w:lineRule="auto"/>
        <w:rPr>
          <w:rFonts w:ascii="Times New Roman" w:eastAsiaTheme="minorHAnsi" w:hAnsi="Times New Roman" w:cstheme="minorBidi"/>
          <w:sz w:val="24"/>
          <w:szCs w:val="24"/>
          <w:lang w:eastAsia="en-US"/>
        </w:rPr>
      </w:pPr>
    </w:p>
    <w:p w:rsidR="00DC3E01" w:rsidRPr="00515E2D" w:rsidRDefault="00DC3E01" w:rsidP="00DC3E01">
      <w:pPr>
        <w:widowControl w:val="0"/>
        <w:autoSpaceDE w:val="0"/>
        <w:autoSpaceDN w:val="0"/>
        <w:adjustRightInd w:val="0"/>
        <w:spacing w:after="0" w:line="240" w:lineRule="auto"/>
        <w:rPr>
          <w:rFonts w:ascii="Times New Roman" w:hAnsi="Times New Roman"/>
          <w:bCs/>
          <w:iCs/>
          <w:color w:val="000000"/>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9345B1"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...13</w:t>
      </w:r>
    </w:p>
    <w:p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22</w:t>
      </w:r>
    </w:p>
    <w:p w:rsidR="00A07911" w:rsidRPr="00A07911" w:rsidRDefault="00A07911" w:rsidP="00A07911">
      <w:pPr>
        <w:numPr>
          <w:ilvl w:val="0"/>
          <w:numId w:val="6"/>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590C27">
        <w:rPr>
          <w:rFonts w:ascii="Times New Roman" w:eastAsia="Calibri" w:hAnsi="Times New Roman"/>
          <w:sz w:val="24"/>
          <w:szCs w:val="24"/>
          <w:lang w:eastAsia="en-US"/>
        </w:rPr>
        <w:t>2</w:t>
      </w:r>
      <w:r w:rsidR="00BF3CF5">
        <w:rPr>
          <w:rFonts w:ascii="Times New Roman" w:eastAsia="Calibri" w:hAnsi="Times New Roman"/>
          <w:sz w:val="24"/>
          <w:szCs w:val="24"/>
          <w:lang w:eastAsia="en-US"/>
        </w:rPr>
        <w:t>3</w:t>
      </w: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DC3E01" w:rsidRDefault="00DC3E01" w:rsidP="00DC3E01">
      <w:pPr>
        <w:spacing w:after="0" w:line="240" w:lineRule="auto"/>
        <w:rPr>
          <w:rFonts w:ascii="Times New Roman" w:hAnsi="Times New Roman"/>
          <w:b/>
          <w:caps/>
          <w:sz w:val="24"/>
          <w:szCs w:val="24"/>
        </w:rPr>
      </w:pPr>
    </w:p>
    <w:p w:rsidR="002B71B8" w:rsidRDefault="002B71B8" w:rsidP="00DC3E01">
      <w:pPr>
        <w:spacing w:after="0" w:line="240" w:lineRule="auto"/>
        <w:rPr>
          <w:rFonts w:ascii="Times New Roman" w:hAnsi="Times New Roman"/>
          <w:b/>
          <w:caps/>
          <w:sz w:val="24"/>
          <w:szCs w:val="24"/>
        </w:rPr>
      </w:pPr>
    </w:p>
    <w:p w:rsidR="002B71B8" w:rsidRDefault="002B71B8" w:rsidP="00A07911">
      <w:pPr>
        <w:spacing w:after="0" w:line="240" w:lineRule="auto"/>
        <w:jc w:val="center"/>
        <w:rPr>
          <w:rFonts w:ascii="Times New Roman" w:hAnsi="Times New Roman"/>
          <w:b/>
          <w:sz w:val="24"/>
          <w:szCs w:val="24"/>
        </w:rPr>
      </w:pPr>
    </w:p>
    <w:p w:rsidR="002B71B8" w:rsidRDefault="002B71B8">
      <w:pPr>
        <w:rPr>
          <w:rFonts w:ascii="Times New Roman" w:hAnsi="Times New Roman"/>
          <w:b/>
          <w:sz w:val="24"/>
          <w:szCs w:val="24"/>
        </w:rPr>
      </w:pPr>
      <w:r>
        <w:rPr>
          <w:rFonts w:ascii="Times New Roman" w:hAnsi="Times New Roman"/>
          <w:b/>
          <w:sz w:val="24"/>
          <w:szCs w:val="24"/>
        </w:rPr>
        <w:br w:type="page"/>
      </w:r>
    </w:p>
    <w:p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lastRenderedPageBreak/>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00B32BC8">
        <w:rPr>
          <w:rFonts w:ascii="Times New Roman" w:hAnsi="Times New Roman"/>
          <w:b/>
          <w:sz w:val="24"/>
          <w:szCs w:val="24"/>
        </w:rPr>
        <w:t xml:space="preserve">ОУД.01 </w:t>
      </w:r>
      <w:r w:rsidRPr="00A07911">
        <w:rPr>
          <w:rFonts w:ascii="Times New Roman" w:hAnsi="Times New Roman"/>
          <w:b/>
          <w:sz w:val="24"/>
          <w:szCs w:val="24"/>
        </w:rPr>
        <w:t>Литература</w:t>
      </w:r>
    </w:p>
    <w:p w:rsidR="009345B1" w:rsidRPr="00DD4DF0" w:rsidRDefault="009345B1" w:rsidP="009345B1">
      <w:pPr>
        <w:spacing w:after="0" w:line="240" w:lineRule="auto"/>
        <w:rPr>
          <w:rFonts w:ascii="Times New Roman" w:hAnsi="Times New Roman"/>
          <w:sz w:val="24"/>
          <w:szCs w:val="24"/>
        </w:rPr>
      </w:pPr>
    </w:p>
    <w:p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rsidR="00975987" w:rsidRPr="00975987" w:rsidRDefault="00F21729" w:rsidP="00975987">
      <w:pPr>
        <w:spacing w:after="0" w:line="240" w:lineRule="auto"/>
        <w:ind w:firstLine="340"/>
        <w:jc w:val="both"/>
        <w:rPr>
          <w:rFonts w:ascii="Times New Roman" w:hAnsi="Times New Roman"/>
          <w:bCs/>
          <w:sz w:val="24"/>
          <w:szCs w:val="24"/>
        </w:rPr>
      </w:pPr>
      <w:r>
        <w:rPr>
          <w:rFonts w:ascii="Times New Roman" w:hAnsi="Times New Roman"/>
          <w:bCs/>
          <w:sz w:val="24"/>
          <w:szCs w:val="24"/>
        </w:rPr>
        <w:t xml:space="preserve">Программа учебного предмета </w:t>
      </w:r>
      <w:r w:rsidR="00975987" w:rsidRPr="00975987">
        <w:rPr>
          <w:rFonts w:ascii="Times New Roman" w:hAnsi="Times New Roman"/>
          <w:bCs/>
          <w:sz w:val="24"/>
          <w:szCs w:val="24"/>
        </w:rPr>
        <w:t xml:space="preserve">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w:t>
      </w:r>
      <w:r w:rsidR="00975987" w:rsidRPr="00CE5330">
        <w:rPr>
          <w:rFonts w:ascii="Times New Roman" w:hAnsi="Times New Roman"/>
          <w:bCs/>
          <w:sz w:val="24"/>
          <w:szCs w:val="24"/>
        </w:rPr>
        <w:t xml:space="preserve">СПО </w:t>
      </w:r>
      <w:r w:rsidR="005D6097" w:rsidRPr="005D6097">
        <w:rPr>
          <w:rStyle w:val="ac"/>
          <w:rFonts w:ascii="Times New Roman" w:hAnsi="Times New Roman"/>
          <w:b w:val="0"/>
          <w:sz w:val="24"/>
          <w:szCs w:val="28"/>
          <w:shd w:val="clear" w:color="auto" w:fill="FFFFFF"/>
        </w:rPr>
        <w:t>54.02.01 Дизайн (по отраслям)</w:t>
      </w:r>
      <w:r w:rsidR="00975987" w:rsidRPr="00CE5330">
        <w:rPr>
          <w:rFonts w:ascii="Times New Roman" w:hAnsi="Times New Roman"/>
          <w:bCs/>
          <w:sz w:val="24"/>
          <w:szCs w:val="24"/>
        </w:rPr>
        <w:t>.</w:t>
      </w:r>
      <w:r w:rsidR="00975987" w:rsidRPr="00975987">
        <w:rPr>
          <w:rFonts w:ascii="Times New Roman" w:hAnsi="Times New Roman"/>
          <w:bCs/>
          <w:sz w:val="24"/>
          <w:szCs w:val="24"/>
        </w:rPr>
        <w:t xml:space="preserve"> 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rsidR="00975987" w:rsidRDefault="00975987" w:rsidP="003C2250">
      <w:pPr>
        <w:spacing w:after="0" w:line="240" w:lineRule="auto"/>
        <w:ind w:firstLine="340"/>
        <w:jc w:val="both"/>
        <w:rPr>
          <w:rFonts w:ascii="Times New Roman" w:hAnsi="Times New Roman"/>
          <w:b/>
          <w:sz w:val="24"/>
          <w:szCs w:val="24"/>
        </w:rPr>
      </w:pPr>
    </w:p>
    <w:p w:rsidR="00975987" w:rsidRDefault="00975987" w:rsidP="003C2250">
      <w:pPr>
        <w:spacing w:after="0" w:line="240" w:lineRule="auto"/>
        <w:ind w:firstLine="340"/>
        <w:jc w:val="both"/>
        <w:rPr>
          <w:rFonts w:ascii="Times New Roman" w:hAnsi="Times New Roman"/>
          <w:b/>
          <w:sz w:val="24"/>
          <w:szCs w:val="24"/>
        </w:rPr>
      </w:pPr>
    </w:p>
    <w:p w:rsidR="00A24CAF" w:rsidRDefault="009345B1" w:rsidP="003C2250">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w:t>
      </w:r>
      <w:r w:rsidR="005939BF">
        <w:rPr>
          <w:rFonts w:ascii="Times New Roman" w:hAnsi="Times New Roman"/>
          <w:b/>
          <w:sz w:val="24"/>
          <w:szCs w:val="24"/>
        </w:rPr>
        <w:t>предмета</w:t>
      </w:r>
      <w:r w:rsidR="003C2250" w:rsidRPr="003C2250">
        <w:rPr>
          <w:rFonts w:ascii="Times New Roman" w:hAnsi="Times New Roman"/>
          <w:b/>
          <w:sz w:val="24"/>
          <w:szCs w:val="24"/>
        </w:rPr>
        <w:t xml:space="preserve"> в структуре основной образовательной программы </w:t>
      </w:r>
      <w:r w:rsidR="005939BF">
        <w:rPr>
          <w:rFonts w:ascii="Times New Roman" w:hAnsi="Times New Roman"/>
          <w:sz w:val="24"/>
          <w:szCs w:val="24"/>
        </w:rPr>
        <w:t>Учебный предмет</w:t>
      </w:r>
      <w:r w:rsidR="003C2250" w:rsidRPr="003C2250">
        <w:rPr>
          <w:rFonts w:ascii="Times New Roman" w:hAnsi="Times New Roman"/>
          <w:sz w:val="24"/>
          <w:szCs w:val="24"/>
        </w:rPr>
        <w:t xml:space="preserve">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специальности </w:t>
      </w:r>
      <w:r w:rsidR="005D6097" w:rsidRPr="005D6097">
        <w:rPr>
          <w:rStyle w:val="ac"/>
          <w:rFonts w:ascii="Times New Roman" w:hAnsi="Times New Roman"/>
          <w:b w:val="0"/>
          <w:szCs w:val="28"/>
          <w:shd w:val="clear" w:color="auto" w:fill="FFFFFF"/>
        </w:rPr>
        <w:t>54.02.01 Дизайн</w:t>
      </w:r>
      <w:r w:rsidR="00CE5330" w:rsidRPr="00CE5330">
        <w:rPr>
          <w:rFonts w:ascii="Times New Roman" w:hAnsi="Times New Roman"/>
          <w:spacing w:val="-2"/>
          <w:sz w:val="24"/>
          <w:szCs w:val="24"/>
          <w:lang w:eastAsia="en-US"/>
        </w:rPr>
        <w:t xml:space="preserve"> </w:t>
      </w:r>
      <w:r w:rsidR="00CE5330" w:rsidRPr="00CE5330">
        <w:rPr>
          <w:rFonts w:ascii="Times New Roman" w:hAnsi="Times New Roman"/>
          <w:sz w:val="24"/>
          <w:szCs w:val="24"/>
          <w:lang w:eastAsia="en-US"/>
        </w:rPr>
        <w:t>(по</w:t>
      </w:r>
      <w:r w:rsidR="00CE5330" w:rsidRPr="00CE5330">
        <w:rPr>
          <w:rFonts w:ascii="Times New Roman" w:hAnsi="Times New Roman"/>
          <w:spacing w:val="-2"/>
          <w:sz w:val="24"/>
          <w:szCs w:val="24"/>
          <w:lang w:eastAsia="en-US"/>
        </w:rPr>
        <w:t xml:space="preserve"> </w:t>
      </w:r>
      <w:r w:rsidR="00CE5330" w:rsidRPr="00CE5330">
        <w:rPr>
          <w:rFonts w:ascii="Times New Roman" w:hAnsi="Times New Roman"/>
          <w:sz w:val="24"/>
          <w:szCs w:val="24"/>
          <w:lang w:eastAsia="en-US"/>
        </w:rPr>
        <w:t>отраслям)</w:t>
      </w:r>
      <w:r w:rsidR="003C2250">
        <w:rPr>
          <w:rFonts w:ascii="Times New Roman" w:hAnsi="Times New Roman"/>
          <w:sz w:val="24"/>
          <w:szCs w:val="24"/>
        </w:rPr>
        <w:t>.</w:t>
      </w:r>
    </w:p>
    <w:p w:rsidR="003C2250" w:rsidRDefault="003C2250" w:rsidP="003C2250">
      <w:pPr>
        <w:spacing w:after="0" w:line="240" w:lineRule="auto"/>
        <w:ind w:firstLine="340"/>
        <w:jc w:val="both"/>
        <w:rPr>
          <w:rFonts w:ascii="Times New Roman" w:hAnsi="Times New Roman"/>
          <w:b/>
          <w:sz w:val="24"/>
          <w:szCs w:val="24"/>
        </w:rPr>
      </w:pPr>
    </w:p>
    <w:p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 Цели и планируемые результаты освоения </w:t>
      </w:r>
      <w:r w:rsidR="005939BF">
        <w:rPr>
          <w:rFonts w:ascii="Times New Roman" w:hAnsi="Times New Roman"/>
          <w:b/>
          <w:sz w:val="24"/>
          <w:szCs w:val="24"/>
        </w:rPr>
        <w:t>предмета</w:t>
      </w:r>
      <w:r w:rsidRPr="003C2250">
        <w:rPr>
          <w:rFonts w:ascii="Times New Roman" w:hAnsi="Times New Roman"/>
          <w:b/>
          <w:sz w:val="24"/>
          <w:szCs w:val="24"/>
        </w:rPr>
        <w:t>:</w:t>
      </w:r>
    </w:p>
    <w:p w:rsidR="003C2250" w:rsidRDefault="003C2250" w:rsidP="003C2250">
      <w:pPr>
        <w:spacing w:after="0" w:line="240" w:lineRule="auto"/>
        <w:jc w:val="both"/>
        <w:rPr>
          <w:rFonts w:ascii="Times New Roman" w:hAnsi="Times New Roman"/>
          <w:b/>
          <w:sz w:val="24"/>
          <w:szCs w:val="24"/>
        </w:rPr>
      </w:pPr>
    </w:p>
    <w:p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5939BF">
        <w:rPr>
          <w:rFonts w:ascii="Times New Roman" w:hAnsi="Times New Roman"/>
          <w:b/>
          <w:sz w:val="24"/>
          <w:szCs w:val="24"/>
        </w:rPr>
        <w:t>учебного предмета</w:t>
      </w:r>
      <w:r w:rsidRPr="003C2250">
        <w:rPr>
          <w:rFonts w:ascii="Times New Roman" w:hAnsi="Times New Roman"/>
          <w:b/>
          <w:sz w:val="24"/>
          <w:szCs w:val="24"/>
        </w:rPr>
        <w:t xml:space="preserve"> </w:t>
      </w:r>
    </w:p>
    <w:p w:rsidR="003C2250" w:rsidRDefault="003C2250" w:rsidP="003C2250">
      <w:pPr>
        <w:spacing w:after="0" w:line="240" w:lineRule="auto"/>
        <w:jc w:val="both"/>
        <w:rPr>
          <w:rFonts w:ascii="Times New Roman" w:hAnsi="Times New Roman"/>
          <w:b/>
          <w:sz w:val="24"/>
          <w:szCs w:val="24"/>
        </w:rPr>
      </w:pPr>
    </w:p>
    <w:p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 xml:space="preserve">Целью </w:t>
      </w:r>
      <w:r w:rsidR="005939BF">
        <w:rPr>
          <w:rFonts w:ascii="Times New Roman" w:hAnsi="Times New Roman"/>
          <w:bCs/>
          <w:sz w:val="24"/>
          <w:szCs w:val="24"/>
        </w:rPr>
        <w:t>предмета</w:t>
      </w:r>
      <w:r w:rsidRPr="003C2250">
        <w:rPr>
          <w:rFonts w:ascii="Times New Roman" w:hAnsi="Times New Roman"/>
          <w:bCs/>
          <w:sz w:val="24"/>
          <w:szCs w:val="24"/>
        </w:rPr>
        <w:t xml:space="preserve">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3C2250" w:rsidRDefault="003C2250" w:rsidP="003C2250">
      <w:pPr>
        <w:spacing w:after="0" w:line="240" w:lineRule="auto"/>
        <w:jc w:val="both"/>
        <w:rPr>
          <w:rFonts w:ascii="Times New Roman" w:hAnsi="Times New Roman"/>
          <w:b/>
          <w:sz w:val="24"/>
          <w:szCs w:val="24"/>
        </w:rPr>
      </w:pPr>
    </w:p>
    <w:p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5939BF">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rsidR="003C2250" w:rsidRPr="00D35C00" w:rsidRDefault="003C2250" w:rsidP="003C2250">
      <w:pPr>
        <w:spacing w:after="0" w:line="240" w:lineRule="auto"/>
        <w:ind w:firstLine="340"/>
        <w:jc w:val="both"/>
        <w:rPr>
          <w:rFonts w:ascii="Times New Roman" w:hAnsi="Times New Roman"/>
          <w:b/>
          <w:sz w:val="24"/>
          <w:szCs w:val="24"/>
        </w:rPr>
      </w:pPr>
    </w:p>
    <w:p w:rsidR="00A24CAF" w:rsidRDefault="005939BF"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Pr>
          <w:rFonts w:ascii="Times New Roman" w:hAnsi="Times New Roman"/>
          <w:sz w:val="24"/>
          <w:szCs w:val="24"/>
        </w:rPr>
        <w:t>Особое значение предмет</w:t>
      </w:r>
      <w:r w:rsidR="003C2250" w:rsidRPr="003C2250">
        <w:rPr>
          <w:rFonts w:ascii="Times New Roman" w:hAnsi="Times New Roman"/>
          <w:sz w:val="24"/>
          <w:szCs w:val="24"/>
        </w:rPr>
        <w:t xml:space="preserve"> имеет при формировании и развитии </w:t>
      </w:r>
      <w:r w:rsidR="00BF3CF5">
        <w:rPr>
          <w:rFonts w:ascii="Times New Roman" w:hAnsi="Times New Roman"/>
          <w:sz w:val="24"/>
          <w:szCs w:val="24"/>
        </w:rPr>
        <w:t>общих компетенций.</w:t>
      </w:r>
    </w:p>
    <w:p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rsidTr="005A35EC">
        <w:tc>
          <w:tcPr>
            <w:tcW w:w="2689" w:type="dxa"/>
            <w:vMerge w:val="restart"/>
            <w:vAlign w:val="center"/>
          </w:tcPr>
          <w:p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rsidTr="005A35EC">
        <w:tc>
          <w:tcPr>
            <w:tcW w:w="2689" w:type="dxa"/>
            <w:vMerge/>
          </w:tcPr>
          <w:p w:rsidR="005A35EC" w:rsidRPr="003D09A9" w:rsidRDefault="005A35EC" w:rsidP="00A24CAF">
            <w:pPr>
              <w:rPr>
                <w:rFonts w:ascii="Times New Roman" w:eastAsiaTheme="minorHAnsi" w:hAnsi="Times New Roman"/>
                <w:lang w:eastAsia="en-US"/>
              </w:rPr>
            </w:pPr>
          </w:p>
        </w:tc>
        <w:tc>
          <w:tcPr>
            <w:tcW w:w="3541" w:type="dxa"/>
          </w:tcPr>
          <w:p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rsidTr="005A35EC">
        <w:tc>
          <w:tcPr>
            <w:tcW w:w="2689" w:type="dxa"/>
          </w:tcPr>
          <w:p w:rsidR="005A35EC" w:rsidRPr="003D09A9" w:rsidRDefault="005A35EC" w:rsidP="00A24CAF">
            <w:pPr>
              <w:rPr>
                <w:rFonts w:ascii="Times New Roman" w:eastAsiaTheme="minorHAnsi" w:hAnsi="Times New Roman"/>
                <w:lang w:eastAsia="en-US"/>
              </w:rPr>
            </w:pPr>
            <w:r w:rsidRPr="003D09A9">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3541" w:type="dxa"/>
          </w:tcPr>
          <w:p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w:t>
            </w:r>
            <w:r w:rsidRPr="003D09A9">
              <w:rPr>
                <w:rFonts w:ascii="Times New Roman" w:hAnsi="Times New Roman"/>
              </w:rPr>
              <w:lastRenderedPageBreak/>
              <w:t xml:space="preserve">рассматривать ее всесторонне; </w:t>
            </w:r>
          </w:p>
          <w:p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rsidR="005A35EC" w:rsidRPr="003D09A9" w:rsidRDefault="005A35EC" w:rsidP="005A35EC">
            <w:pPr>
              <w:jc w:val="both"/>
              <w:rPr>
                <w:rFonts w:ascii="Times New Roman" w:hAnsi="Times New Roman"/>
              </w:rPr>
            </w:pPr>
            <w:r w:rsidRPr="003D09A9">
              <w:rPr>
                <w:rFonts w:ascii="Times New Roman" w:hAnsi="Times New Roman"/>
              </w:rPr>
              <w:lastRenderedPageBreak/>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rsidTr="005A35EC">
        <w:tc>
          <w:tcPr>
            <w:tcW w:w="2689" w:type="dxa"/>
          </w:tcPr>
          <w:p w:rsidR="005A35EC" w:rsidRPr="003D09A9" w:rsidRDefault="005A35EC"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1" w:type="dxa"/>
          </w:tcPr>
          <w:p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совершенствование языковой и читательской культуры как средства взаимодействия между людьми и познания мира; </w:t>
            </w:r>
          </w:p>
          <w:p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rsidR="000B04AB" w:rsidRPr="003D09A9" w:rsidRDefault="000B04AB" w:rsidP="000B04AB">
            <w:pPr>
              <w:jc w:val="both"/>
              <w:rPr>
                <w:rFonts w:ascii="Times New Roman" w:hAnsi="Times New Roman"/>
              </w:rPr>
            </w:pPr>
          </w:p>
        </w:tc>
        <w:tc>
          <w:tcPr>
            <w:tcW w:w="3115" w:type="dxa"/>
          </w:tcPr>
          <w:p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владеть умениями анализа и интерпретации </w:t>
            </w:r>
          </w:p>
          <w:p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rsidR="000B04AB" w:rsidRPr="003D09A9" w:rsidRDefault="000B04AB" w:rsidP="000B04AB">
            <w:pPr>
              <w:jc w:val="both"/>
              <w:rPr>
                <w:rFonts w:ascii="Times New Roman" w:hAnsi="Times New Roman"/>
              </w:rPr>
            </w:pPr>
            <w:r w:rsidRPr="003D09A9">
              <w:rPr>
                <w:rFonts w:ascii="Times New Roman" w:hAnsi="Times New Roman"/>
              </w:rPr>
              <w:lastRenderedPageBreak/>
              <w:t xml:space="preserve">теоретико-литературных терминов и понятий </w:t>
            </w:r>
          </w:p>
          <w:p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rsidR="000B04AB" w:rsidRPr="003D09A9" w:rsidRDefault="000B04AB" w:rsidP="000B04AB">
            <w:pPr>
              <w:jc w:val="both"/>
              <w:rPr>
                <w:rFonts w:ascii="Times New Roman" w:hAnsi="Times New Roman"/>
              </w:rPr>
            </w:pPr>
            <w:r w:rsidRPr="003D09A9">
              <w:rPr>
                <w:rFonts w:ascii="Times New Roman" w:hAnsi="Times New Roman"/>
              </w:rPr>
              <w:t>образования);</w:t>
            </w:r>
          </w:p>
          <w:p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rsidR="005A35EC" w:rsidRPr="003D09A9" w:rsidRDefault="000B04AB" w:rsidP="000B04AB">
            <w:pPr>
              <w:jc w:val="both"/>
              <w:rPr>
                <w:rFonts w:ascii="Times New Roman" w:hAnsi="Times New Roman"/>
              </w:rPr>
            </w:pPr>
            <w:r w:rsidRPr="003D09A9">
              <w:rPr>
                <w:rFonts w:ascii="Times New Roman" w:hAnsi="Times New Roman"/>
              </w:rPr>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0B04AB" w:rsidRPr="003D09A9" w:rsidTr="005A35EC">
        <w:tc>
          <w:tcPr>
            <w:tcW w:w="2689" w:type="dxa"/>
          </w:tcPr>
          <w:p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3D09A9">
              <w:rPr>
                <w:rFonts w:ascii="Times New Roman" w:eastAsiaTheme="minorHAnsi" w:hAnsi="Times New Roman"/>
                <w:lang w:eastAsia="en-US"/>
              </w:rPr>
              <w:lastRenderedPageBreak/>
              <w:t>ситуациях</w:t>
            </w:r>
          </w:p>
        </w:tc>
        <w:tc>
          <w:tcPr>
            <w:tcW w:w="3541" w:type="dxa"/>
          </w:tcPr>
          <w:p w:rsidR="000B04AB" w:rsidRPr="003D09A9" w:rsidRDefault="000B04AB" w:rsidP="000B04AB">
            <w:pPr>
              <w:jc w:val="both"/>
              <w:rPr>
                <w:rFonts w:ascii="Times New Roman" w:hAnsi="Times New Roman"/>
              </w:rPr>
            </w:pPr>
            <w:r w:rsidRPr="003D09A9">
              <w:rPr>
                <w:rFonts w:ascii="Times New Roman" w:hAnsi="Times New Roman"/>
              </w:rPr>
              <w:lastRenderedPageBreak/>
              <w:t>В области духовно-нравственного воспитания:</w:t>
            </w:r>
          </w:p>
          <w:p w:rsidR="000B04AB" w:rsidRPr="003D09A9" w:rsidRDefault="000B04AB" w:rsidP="000B04AB">
            <w:pPr>
              <w:jc w:val="both"/>
              <w:rPr>
                <w:rFonts w:ascii="Times New Roman" w:hAnsi="Times New Roman"/>
              </w:rPr>
            </w:pPr>
            <w:r w:rsidRPr="003D09A9">
              <w:rPr>
                <w:rFonts w:ascii="Times New Roman" w:hAnsi="Times New Roman"/>
              </w:rPr>
              <w:t xml:space="preserve">-- сформированность нравственного сознания, этического </w:t>
            </w:r>
          </w:p>
          <w:p w:rsidR="000B04AB" w:rsidRPr="003D09A9" w:rsidRDefault="000B04AB" w:rsidP="000B04AB">
            <w:pPr>
              <w:jc w:val="both"/>
              <w:rPr>
                <w:rFonts w:ascii="Times New Roman" w:hAnsi="Times New Roman"/>
              </w:rPr>
            </w:pPr>
            <w:r w:rsidRPr="003D09A9">
              <w:rPr>
                <w:rFonts w:ascii="Times New Roman" w:hAnsi="Times New Roman"/>
              </w:rPr>
              <w:t>поведения;</w:t>
            </w:r>
          </w:p>
          <w:p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rsidR="000B04AB" w:rsidRPr="003D09A9" w:rsidRDefault="000B04AB" w:rsidP="000B04AB">
            <w:pPr>
              <w:jc w:val="both"/>
              <w:rPr>
                <w:rFonts w:ascii="Times New Roman" w:hAnsi="Times New Roman"/>
              </w:rPr>
            </w:pPr>
            <w:r w:rsidRPr="003D09A9">
              <w:rPr>
                <w:rFonts w:ascii="Times New Roman" w:hAnsi="Times New Roman"/>
              </w:rPr>
              <w:t>ценности;</w:t>
            </w:r>
          </w:p>
          <w:p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осознание личного вклада в построение устойчивого </w:t>
            </w:r>
          </w:p>
          <w:p w:rsidR="000B04AB" w:rsidRPr="003D09A9" w:rsidRDefault="000B04AB" w:rsidP="000B04AB">
            <w:pPr>
              <w:jc w:val="both"/>
              <w:rPr>
                <w:rFonts w:ascii="Times New Roman" w:hAnsi="Times New Roman"/>
              </w:rPr>
            </w:pPr>
            <w:r w:rsidRPr="003D09A9">
              <w:rPr>
                <w:rFonts w:ascii="Times New Roman" w:hAnsi="Times New Roman"/>
              </w:rPr>
              <w:t>будущего;</w:t>
            </w:r>
          </w:p>
          <w:p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B04AB" w:rsidRPr="003D09A9" w:rsidRDefault="000B04AB" w:rsidP="000B04AB">
            <w:pPr>
              <w:jc w:val="both"/>
              <w:rPr>
                <w:rFonts w:ascii="Times New Roman" w:hAnsi="Times New Roman"/>
              </w:rPr>
            </w:pPr>
            <w:r w:rsidRPr="003D09A9">
              <w:rPr>
                <w:rFonts w:ascii="Times New Roman" w:hAnsi="Times New Roman"/>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B04AB" w:rsidRPr="003D09A9" w:rsidRDefault="000B04AB" w:rsidP="000B04AB">
            <w:pPr>
              <w:jc w:val="both"/>
              <w:rPr>
                <w:rFonts w:ascii="Times New Roman" w:hAnsi="Times New Roman"/>
              </w:rPr>
            </w:pPr>
            <w:r w:rsidRPr="003D09A9">
              <w:rPr>
                <w:rFonts w:ascii="Times New Roman" w:hAnsi="Times New Roman"/>
              </w:rPr>
              <w:t xml:space="preserve">- социальных навыков, включающих способность выстраивать отношения с другими людьми, заботиться, проявлять </w:t>
            </w:r>
            <w:r w:rsidRPr="003D09A9">
              <w:rPr>
                <w:rFonts w:ascii="Times New Roman" w:hAnsi="Times New Roman"/>
              </w:rPr>
              <w:lastRenderedPageBreak/>
              <w:t>интерес и разрешать конфликты;</w:t>
            </w:r>
          </w:p>
        </w:tc>
        <w:tc>
          <w:tcPr>
            <w:tcW w:w="3115" w:type="dxa"/>
          </w:tcPr>
          <w:p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сформировать устойчивый интерес к чтению </w:t>
            </w:r>
          </w:p>
          <w:p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rsidR="000B04AB" w:rsidRPr="003D09A9" w:rsidRDefault="000B04AB" w:rsidP="000B04AB">
            <w:pPr>
              <w:jc w:val="both"/>
              <w:rPr>
                <w:rFonts w:ascii="Times New Roman" w:hAnsi="Times New Roman"/>
              </w:rPr>
            </w:pPr>
            <w:r w:rsidRPr="003D09A9">
              <w:rPr>
                <w:rFonts w:ascii="Times New Roman" w:hAnsi="Times New Roman"/>
              </w:rPr>
              <w:lastRenderedPageBreak/>
              <w:t xml:space="preserve">- способность выявлять в произведениях </w:t>
            </w:r>
          </w:p>
          <w:p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rsidTr="005A35E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04. Эффективно взаимодействовать и работать в коллективе и команде</w:t>
            </w:r>
          </w:p>
        </w:tc>
        <w:tc>
          <w:tcPr>
            <w:tcW w:w="3541" w:type="dxa"/>
          </w:tcPr>
          <w:p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rsidTr="005A35E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w:t>
            </w:r>
            <w:r w:rsidRPr="003D09A9">
              <w:rPr>
                <w:rFonts w:ascii="Times New Roman" w:hAnsi="Times New Roman"/>
              </w:rPr>
              <w:lastRenderedPageBreak/>
              <w:t xml:space="preserve">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w:t>
            </w:r>
            <w:r w:rsidRPr="003D09A9">
              <w:rPr>
                <w:rFonts w:ascii="Times New Roman" w:hAnsi="Times New Roman"/>
              </w:rPr>
              <w:lastRenderedPageBreak/>
              <w:t>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rsidTr="005A35E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rsidR="005362D1" w:rsidRPr="003D09A9" w:rsidRDefault="00663DFF" w:rsidP="000B04AB">
            <w:pPr>
              <w:jc w:val="both"/>
              <w:rPr>
                <w:rFonts w:ascii="Times New Roman" w:hAnsi="Times New Roman"/>
              </w:rPr>
            </w:pPr>
            <w:r w:rsidRPr="003D09A9">
              <w:rPr>
                <w:rFonts w:ascii="Times New Roman" w:hAnsi="Times New Roman"/>
              </w:rPr>
              <w:t xml:space="preserve">- осознание обучающимися российской гражданской идентичности; </w:t>
            </w:r>
          </w:p>
          <w:p w:rsidR="005362D1" w:rsidRPr="003D09A9" w:rsidRDefault="00663DFF" w:rsidP="000B04AB">
            <w:pPr>
              <w:jc w:val="both"/>
              <w:rPr>
                <w:rFonts w:ascii="Times New Roman" w:hAnsi="Times New Roman"/>
              </w:rPr>
            </w:pPr>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
          <w:p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w:t>
            </w:r>
            <w:r w:rsidRPr="003D09A9">
              <w:rPr>
                <w:rFonts w:ascii="Times New Roman" w:hAnsi="Times New Roman"/>
              </w:rPr>
              <w:lastRenderedPageBreak/>
              <w:t>институтами в соответствии с их функциями и назначением; - готовность к гуманитарной и волонтерской деятельности; патриотического воспитания: -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 способность их использования в познавате</w:t>
            </w:r>
            <w:bookmarkStart w:id="11" w:name="_GoBack"/>
            <w:bookmarkEnd w:id="11"/>
            <w:r w:rsidRPr="003D09A9">
              <w:rPr>
                <w:rFonts w:ascii="Times New Roman" w:hAnsi="Times New Roman"/>
              </w:rPr>
              <w:t>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663DFF" w:rsidRPr="003D09A9" w:rsidTr="005A35EC">
        <w:tc>
          <w:tcPr>
            <w:tcW w:w="2689" w:type="dxa"/>
          </w:tcPr>
          <w:p w:rsidR="00663DFF" w:rsidRPr="003D09A9" w:rsidRDefault="00663DFF" w:rsidP="00A24CAF">
            <w:pPr>
              <w:rPr>
                <w:rFonts w:ascii="Times New Roman" w:eastAsiaTheme="minorHAnsi" w:hAnsi="Times New Roman"/>
                <w:lang w:eastAsia="en-US"/>
              </w:rPr>
            </w:pPr>
            <w:r w:rsidRPr="003D09A9">
              <w:rPr>
                <w:rFonts w:ascii="Times New Roman" w:eastAsiaTheme="minorHAnsi" w:hAnsi="Times New Roman"/>
                <w:lang w:eastAsia="en-US"/>
              </w:rPr>
              <w:t>ОК 09. Пользоваться профессиональной документацией на государственном и иностранном языках</w:t>
            </w:r>
          </w:p>
        </w:tc>
        <w:tc>
          <w:tcPr>
            <w:tcW w:w="3541" w:type="dxa"/>
          </w:tcPr>
          <w:p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w:t>
            </w:r>
            <w:r w:rsidRPr="003D09A9">
              <w:rPr>
                <w:rFonts w:ascii="Times New Roman" w:hAnsi="Times New Roman"/>
              </w:rPr>
              <w:lastRenderedPageBreak/>
              <w:t>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3115" w:type="dxa"/>
          </w:tcPr>
          <w:p w:rsidR="00663DFF" w:rsidRPr="003D09A9" w:rsidRDefault="00663DFF" w:rsidP="00663DFF">
            <w:pPr>
              <w:jc w:val="both"/>
              <w:rPr>
                <w:rFonts w:ascii="Times New Roman" w:hAnsi="Times New Roman"/>
              </w:rPr>
            </w:pPr>
            <w:r w:rsidRPr="003D09A9">
              <w:rPr>
                <w:rFonts w:ascii="Times New Roman" w:hAnsi="Times New Roman"/>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w:t>
            </w:r>
            <w:r w:rsidRPr="003D09A9">
              <w:rPr>
                <w:rFonts w:ascii="Times New Roman" w:hAnsi="Times New Roman"/>
              </w:rPr>
              <w:lastRenderedPageBreak/>
              <w:t>250 слов); владеть умением редактировать и совершенствовать собственные письменные высказывания с учетом норм русского литературного языка</w:t>
            </w:r>
          </w:p>
        </w:tc>
      </w:tr>
    </w:tbl>
    <w:p w:rsidR="00D46AD8" w:rsidRDefault="00D46AD8" w:rsidP="00521945">
      <w:pPr>
        <w:spacing w:after="0" w:line="240" w:lineRule="auto"/>
        <w:rPr>
          <w:rFonts w:ascii="Times New Roman" w:hAnsi="Times New Roman"/>
          <w:b/>
          <w:caps/>
          <w:sz w:val="24"/>
          <w:szCs w:val="24"/>
        </w:rPr>
      </w:pPr>
    </w:p>
    <w:p w:rsidR="00975987" w:rsidRDefault="00975987" w:rsidP="00975987">
      <w:pPr>
        <w:pStyle w:val="1"/>
        <w:keepNext w:val="0"/>
        <w:keepLines w:val="0"/>
        <w:widowControl w:val="0"/>
        <w:numPr>
          <w:ilvl w:val="1"/>
          <w:numId w:val="16"/>
        </w:numPr>
        <w:tabs>
          <w:tab w:val="left" w:pos="1042"/>
        </w:tabs>
        <w:autoSpaceDE w:val="0"/>
        <w:autoSpaceDN w:val="0"/>
        <w:spacing w:before="0"/>
        <w:ind w:left="0" w:firstLine="709"/>
        <w:jc w:val="both"/>
        <w:rPr>
          <w:rFonts w:ascii="Times New Roman" w:hAnsi="Times New Roman" w:cs="Times New Roman"/>
          <w:color w:val="auto"/>
          <w:spacing w:val="-2"/>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rsidR="00521945" w:rsidRPr="00521945" w:rsidRDefault="00521945" w:rsidP="00521945"/>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863"/>
      </w:tblGrid>
      <w:tr w:rsidR="00521945" w:rsidRPr="00521945" w:rsidTr="00171107">
        <w:tc>
          <w:tcPr>
            <w:tcW w:w="7338" w:type="dxa"/>
          </w:tcPr>
          <w:p w:rsidR="00521945" w:rsidRPr="00521945" w:rsidRDefault="00521945" w:rsidP="00171107">
            <w:pPr>
              <w:ind w:firstLine="33"/>
              <w:jc w:val="center"/>
              <w:rPr>
                <w:rFonts w:ascii="Times New Roman" w:hAnsi="Times New Roman"/>
                <w:b/>
                <w:bCs/>
                <w:sz w:val="24"/>
                <w:szCs w:val="24"/>
              </w:rPr>
            </w:pPr>
            <w:bookmarkStart w:id="12" w:name="_Hlk73632186"/>
            <w:r w:rsidRPr="00521945">
              <w:rPr>
                <w:rFonts w:ascii="Times New Roman" w:hAnsi="Times New Roman"/>
                <w:b/>
                <w:bCs/>
                <w:sz w:val="24"/>
                <w:szCs w:val="24"/>
              </w:rPr>
              <w:t xml:space="preserve">Личностные результаты </w:t>
            </w:r>
          </w:p>
          <w:p w:rsidR="00521945" w:rsidRPr="00521945" w:rsidRDefault="00521945" w:rsidP="00171107">
            <w:pPr>
              <w:ind w:firstLine="33"/>
              <w:jc w:val="center"/>
              <w:rPr>
                <w:rFonts w:ascii="Times New Roman" w:hAnsi="Times New Roman"/>
                <w:b/>
                <w:bCs/>
                <w:sz w:val="24"/>
                <w:szCs w:val="24"/>
              </w:rPr>
            </w:pPr>
            <w:r w:rsidRPr="00521945">
              <w:rPr>
                <w:rFonts w:ascii="Times New Roman" w:hAnsi="Times New Roman"/>
                <w:b/>
                <w:bCs/>
                <w:sz w:val="24"/>
                <w:szCs w:val="24"/>
              </w:rPr>
              <w:t xml:space="preserve">реализации программы воспитания </w:t>
            </w:r>
          </w:p>
          <w:p w:rsidR="00521945" w:rsidRPr="00521945" w:rsidRDefault="00521945" w:rsidP="00171107">
            <w:pPr>
              <w:ind w:firstLine="33"/>
              <w:jc w:val="center"/>
              <w:rPr>
                <w:rFonts w:ascii="Times New Roman" w:hAnsi="Times New Roman"/>
                <w:b/>
                <w:bCs/>
                <w:sz w:val="24"/>
                <w:szCs w:val="24"/>
              </w:rPr>
            </w:pPr>
            <w:r w:rsidRPr="00521945">
              <w:rPr>
                <w:rFonts w:ascii="Times New Roman" w:hAnsi="Times New Roman"/>
                <w:i/>
                <w:iCs/>
                <w:sz w:val="24"/>
                <w:szCs w:val="24"/>
              </w:rPr>
              <w:t>(дескрипторы)</w:t>
            </w:r>
          </w:p>
        </w:tc>
        <w:tc>
          <w:tcPr>
            <w:tcW w:w="2863" w:type="dxa"/>
            <w:vAlign w:val="center"/>
          </w:tcPr>
          <w:p w:rsidR="00521945" w:rsidRPr="00521945" w:rsidRDefault="00521945" w:rsidP="00171107">
            <w:pPr>
              <w:ind w:firstLine="33"/>
              <w:jc w:val="center"/>
              <w:rPr>
                <w:rFonts w:ascii="Times New Roman" w:hAnsi="Times New Roman"/>
                <w:b/>
                <w:bCs/>
                <w:sz w:val="24"/>
                <w:szCs w:val="24"/>
              </w:rPr>
            </w:pPr>
            <w:r w:rsidRPr="00521945">
              <w:rPr>
                <w:rFonts w:ascii="Times New Roman" w:hAnsi="Times New Roman"/>
                <w:b/>
                <w:bCs/>
                <w:sz w:val="24"/>
                <w:szCs w:val="24"/>
              </w:rPr>
              <w:t>Код личностных результатов реализации программы воспитания</w:t>
            </w:r>
          </w:p>
        </w:tc>
      </w:tr>
      <w:tr w:rsidR="00521945" w:rsidRPr="00521945" w:rsidTr="00171107">
        <w:trPr>
          <w:trHeight w:val="1533"/>
        </w:trPr>
        <w:tc>
          <w:tcPr>
            <w:tcW w:w="7338" w:type="dxa"/>
          </w:tcPr>
          <w:p w:rsidR="00521945" w:rsidRPr="00521945" w:rsidRDefault="00521945" w:rsidP="00171107">
            <w:pPr>
              <w:jc w:val="both"/>
              <w:rPr>
                <w:rFonts w:ascii="Times New Roman" w:hAnsi="Times New Roman"/>
                <w:b/>
                <w:bCs/>
                <w:sz w:val="24"/>
                <w:szCs w:val="24"/>
              </w:rPr>
            </w:pPr>
            <w:r w:rsidRPr="00521945">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521945" w:rsidRPr="00521945" w:rsidRDefault="00521945" w:rsidP="00171107">
            <w:pPr>
              <w:ind w:firstLine="33"/>
              <w:jc w:val="center"/>
              <w:rPr>
                <w:rFonts w:ascii="Times New Roman" w:hAnsi="Times New Roman"/>
                <w:b/>
                <w:bCs/>
                <w:sz w:val="24"/>
                <w:szCs w:val="24"/>
              </w:rPr>
            </w:pPr>
            <w:r w:rsidRPr="00521945">
              <w:rPr>
                <w:rFonts w:ascii="Times New Roman" w:hAnsi="Times New Roman"/>
                <w:b/>
                <w:bCs/>
                <w:sz w:val="24"/>
                <w:szCs w:val="24"/>
              </w:rPr>
              <w:t>ЛР 5</w:t>
            </w:r>
          </w:p>
        </w:tc>
      </w:tr>
      <w:tr w:rsidR="00521945" w:rsidRPr="00521945" w:rsidTr="00171107">
        <w:tc>
          <w:tcPr>
            <w:tcW w:w="7338" w:type="dxa"/>
          </w:tcPr>
          <w:p w:rsidR="00521945" w:rsidRPr="00521945" w:rsidRDefault="00521945" w:rsidP="00171107">
            <w:pPr>
              <w:ind w:firstLine="33"/>
              <w:jc w:val="both"/>
              <w:rPr>
                <w:rFonts w:ascii="Times New Roman" w:hAnsi="Times New Roman"/>
                <w:b/>
                <w:bCs/>
                <w:sz w:val="24"/>
                <w:szCs w:val="24"/>
              </w:rPr>
            </w:pPr>
            <w:r w:rsidRPr="00521945">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приумножению и трансляции культурных традиций и ценностей многонационального российского государства</w:t>
            </w:r>
          </w:p>
        </w:tc>
        <w:tc>
          <w:tcPr>
            <w:tcW w:w="2863" w:type="dxa"/>
            <w:vAlign w:val="center"/>
          </w:tcPr>
          <w:p w:rsidR="00521945" w:rsidRPr="00521945" w:rsidRDefault="00521945" w:rsidP="00171107">
            <w:pPr>
              <w:ind w:firstLine="33"/>
              <w:jc w:val="center"/>
              <w:rPr>
                <w:rFonts w:ascii="Times New Roman" w:hAnsi="Times New Roman"/>
                <w:b/>
                <w:bCs/>
                <w:sz w:val="24"/>
                <w:szCs w:val="24"/>
              </w:rPr>
            </w:pPr>
            <w:r w:rsidRPr="00521945">
              <w:rPr>
                <w:rFonts w:ascii="Times New Roman" w:hAnsi="Times New Roman"/>
                <w:b/>
                <w:bCs/>
                <w:sz w:val="24"/>
                <w:szCs w:val="24"/>
              </w:rPr>
              <w:t>ЛР 8</w:t>
            </w:r>
          </w:p>
        </w:tc>
      </w:tr>
      <w:bookmarkEnd w:id="12"/>
    </w:tbl>
    <w:p w:rsidR="00521945" w:rsidRPr="00521945" w:rsidRDefault="00521945" w:rsidP="00521945"/>
    <w:p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lastRenderedPageBreak/>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rsidR="00975987" w:rsidRPr="002B71B8" w:rsidRDefault="00975987" w:rsidP="00975987">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rsidR="00975987" w:rsidRPr="002B71B8" w:rsidRDefault="00975987" w:rsidP="00975987">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rsidR="00975987" w:rsidRPr="002B71B8" w:rsidRDefault="00975987" w:rsidP="00975987">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rsidR="00975987" w:rsidRPr="002B71B8" w:rsidRDefault="00975987" w:rsidP="00975987">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rsidR="00975987" w:rsidRPr="002B71B8" w:rsidRDefault="00975987" w:rsidP="00975987">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rsidR="00975987" w:rsidRPr="002B71B8" w:rsidRDefault="00975987" w:rsidP="00975987">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rsidR="00975987" w:rsidRPr="002B71B8" w:rsidRDefault="00975987" w:rsidP="00975987">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сформированность гражданской позиции; участие в волонтерском движении;  </w:t>
      </w:r>
    </w:p>
    <w:p w:rsidR="00975987" w:rsidRPr="002B71B8" w:rsidRDefault="00975987" w:rsidP="00975987">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975987" w:rsidRPr="002B71B8" w:rsidRDefault="00975987" w:rsidP="00975987">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975987" w:rsidRPr="002B71B8" w:rsidRDefault="00975987" w:rsidP="00975987">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rsidR="00975987" w:rsidRPr="00B32BC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B32BC8">
        <w:t>– круглый</w:t>
      </w:r>
      <w:r w:rsidRPr="00B32BC8">
        <w:rPr>
          <w:spacing w:val="-15"/>
        </w:rPr>
        <w:t xml:space="preserve"> </w:t>
      </w:r>
      <w:r w:rsidRPr="00B32BC8">
        <w:rPr>
          <w:spacing w:val="-2"/>
        </w:rPr>
        <w:t>стол;</w:t>
      </w:r>
    </w:p>
    <w:p w:rsidR="00975987" w:rsidRPr="00B32BC8"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B32BC8">
        <w:rPr>
          <w:rFonts w:ascii="Times New Roman" w:hAnsi="Times New Roman"/>
          <w:spacing w:val="-2"/>
          <w:sz w:val="24"/>
          <w:szCs w:val="24"/>
        </w:rPr>
        <w:t>дискуссии;</w:t>
      </w:r>
    </w:p>
    <w:p w:rsidR="00975987" w:rsidRPr="00B32BC8" w:rsidRDefault="00975987" w:rsidP="00975987">
      <w:pPr>
        <w:pStyle w:val="a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B32BC8">
        <w:rPr>
          <w:rFonts w:ascii="Times New Roman" w:hAnsi="Times New Roman"/>
          <w:sz w:val="24"/>
          <w:szCs w:val="24"/>
        </w:rPr>
        <w:t>групповая</w:t>
      </w:r>
      <w:r w:rsidRPr="00B32BC8">
        <w:rPr>
          <w:rFonts w:ascii="Times New Roman" w:hAnsi="Times New Roman"/>
          <w:spacing w:val="-6"/>
          <w:sz w:val="24"/>
          <w:szCs w:val="24"/>
        </w:rPr>
        <w:t xml:space="preserve"> </w:t>
      </w:r>
      <w:r w:rsidRPr="00B32BC8">
        <w:rPr>
          <w:rFonts w:ascii="Times New Roman" w:hAnsi="Times New Roman"/>
          <w:sz w:val="24"/>
          <w:szCs w:val="24"/>
        </w:rPr>
        <w:t>работа</w:t>
      </w:r>
      <w:r w:rsidRPr="00B32BC8">
        <w:rPr>
          <w:rFonts w:ascii="Times New Roman" w:hAnsi="Times New Roman"/>
          <w:spacing w:val="-5"/>
          <w:sz w:val="24"/>
          <w:szCs w:val="24"/>
        </w:rPr>
        <w:t xml:space="preserve"> </w:t>
      </w:r>
      <w:r w:rsidRPr="00B32BC8">
        <w:rPr>
          <w:rFonts w:ascii="Times New Roman" w:hAnsi="Times New Roman"/>
          <w:sz w:val="24"/>
          <w:szCs w:val="24"/>
        </w:rPr>
        <w:t>или</w:t>
      </w:r>
      <w:r w:rsidRPr="00B32BC8">
        <w:rPr>
          <w:rFonts w:ascii="Times New Roman" w:hAnsi="Times New Roman"/>
          <w:spacing w:val="-3"/>
          <w:sz w:val="24"/>
          <w:szCs w:val="24"/>
        </w:rPr>
        <w:t xml:space="preserve"> </w:t>
      </w:r>
      <w:r w:rsidRPr="00B32BC8">
        <w:rPr>
          <w:rFonts w:ascii="Times New Roman" w:hAnsi="Times New Roman"/>
          <w:sz w:val="24"/>
          <w:szCs w:val="24"/>
        </w:rPr>
        <w:t>работа</w:t>
      </w:r>
      <w:r w:rsidRPr="00B32BC8">
        <w:rPr>
          <w:rFonts w:ascii="Times New Roman" w:hAnsi="Times New Roman"/>
          <w:spacing w:val="-5"/>
          <w:sz w:val="24"/>
          <w:szCs w:val="24"/>
        </w:rPr>
        <w:t xml:space="preserve"> </w:t>
      </w:r>
      <w:r w:rsidRPr="00B32BC8">
        <w:rPr>
          <w:rFonts w:ascii="Times New Roman" w:hAnsi="Times New Roman"/>
          <w:sz w:val="24"/>
          <w:szCs w:val="24"/>
        </w:rPr>
        <w:t>в</w:t>
      </w:r>
      <w:r w:rsidRPr="00B32BC8">
        <w:rPr>
          <w:rFonts w:ascii="Times New Roman" w:hAnsi="Times New Roman"/>
          <w:spacing w:val="-4"/>
          <w:sz w:val="24"/>
          <w:szCs w:val="24"/>
        </w:rPr>
        <w:t xml:space="preserve"> </w:t>
      </w:r>
      <w:r w:rsidRPr="00B32BC8">
        <w:rPr>
          <w:rFonts w:ascii="Times New Roman" w:hAnsi="Times New Roman"/>
          <w:spacing w:val="-2"/>
          <w:sz w:val="24"/>
          <w:szCs w:val="24"/>
        </w:rPr>
        <w:t>парах;</w:t>
      </w:r>
    </w:p>
    <w:p w:rsidR="00975987" w:rsidRPr="002B71B8" w:rsidRDefault="00975987" w:rsidP="00975987">
      <w:pPr>
        <w:pStyle w:val="aa"/>
        <w:ind w:firstLine="709"/>
      </w:pPr>
    </w:p>
    <w:p w:rsidR="00975987" w:rsidRPr="002B71B8" w:rsidRDefault="00975987" w:rsidP="00975987">
      <w:pPr>
        <w:pStyle w:val="1"/>
        <w:keepNext w:val="0"/>
        <w:keepLines w:val="0"/>
        <w:widowControl w:val="0"/>
        <w:numPr>
          <w:ilvl w:val="1"/>
          <w:numId w:val="17"/>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D46AD8" w:rsidRDefault="00D46AD8" w:rsidP="00975987">
      <w:pPr>
        <w:spacing w:after="0" w:line="240" w:lineRule="auto"/>
        <w:jc w:val="both"/>
        <w:rPr>
          <w:rFonts w:ascii="Times New Roman" w:hAnsi="Times New Roman"/>
          <w:b/>
          <w:caps/>
          <w:sz w:val="24"/>
          <w:szCs w:val="24"/>
        </w:rPr>
      </w:pPr>
    </w:p>
    <w:p w:rsidR="003D09A9" w:rsidRDefault="003D09A9" w:rsidP="009345B1">
      <w:pPr>
        <w:spacing w:after="0" w:line="240" w:lineRule="auto"/>
        <w:jc w:val="center"/>
        <w:rPr>
          <w:rFonts w:ascii="Times New Roman" w:hAnsi="Times New Roman"/>
          <w:b/>
          <w:caps/>
          <w:sz w:val="24"/>
          <w:szCs w:val="24"/>
        </w:rPr>
      </w:pPr>
    </w:p>
    <w:p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rsidR="009345B1" w:rsidRPr="00DD4DF0" w:rsidRDefault="009345B1" w:rsidP="009345B1">
      <w:pPr>
        <w:spacing w:after="0" w:line="240" w:lineRule="auto"/>
        <w:jc w:val="center"/>
        <w:rPr>
          <w:rFonts w:ascii="Times New Roman" w:hAnsi="Times New Roman"/>
          <w:b/>
          <w:caps/>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 xml:space="preserve">2.1. Объём </w:t>
      </w:r>
      <w:r w:rsidR="005939BF">
        <w:rPr>
          <w:rFonts w:ascii="Times New Roman" w:hAnsi="Times New Roman"/>
          <w:b/>
          <w:sz w:val="24"/>
          <w:szCs w:val="24"/>
        </w:rPr>
        <w:t>предмета</w:t>
      </w:r>
      <w:r w:rsidRPr="00DD4DF0">
        <w:rPr>
          <w:rFonts w:ascii="Times New Roman" w:hAnsi="Times New Roman"/>
          <w:b/>
          <w:sz w:val="24"/>
          <w:szCs w:val="24"/>
        </w:rPr>
        <w:t xml:space="preserve"> и виды учебной работы</w:t>
      </w:r>
    </w:p>
    <w:p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hideMark/>
          </w:tcPr>
          <w:p w:rsidR="009345B1" w:rsidRPr="00DD4DF0" w:rsidRDefault="00B06A7D" w:rsidP="00D46AD8">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 xml:space="preserve">Объем образовательной программы </w:t>
            </w:r>
            <w:r w:rsidR="005939BF">
              <w:rPr>
                <w:rFonts w:ascii="Times New Roman" w:hAnsi="Times New Roman"/>
                <w:bCs/>
                <w:sz w:val="24"/>
                <w:szCs w:val="24"/>
              </w:rPr>
              <w:t>предмета</w:t>
            </w:r>
          </w:p>
        </w:tc>
        <w:tc>
          <w:tcPr>
            <w:tcW w:w="3273" w:type="dxa"/>
            <w:tcBorders>
              <w:top w:val="single" w:sz="4" w:space="0" w:color="auto"/>
              <w:left w:val="single" w:sz="4" w:space="0" w:color="auto"/>
              <w:bottom w:val="single" w:sz="4" w:space="0" w:color="auto"/>
              <w:right w:val="single" w:sz="4" w:space="0" w:color="auto"/>
            </w:tcBorders>
            <w:hideMark/>
          </w:tcPr>
          <w:p w:rsidR="009345B1" w:rsidRPr="002B71B8" w:rsidRDefault="001B7E4F" w:rsidP="00D46AD8">
            <w:pPr>
              <w:spacing w:after="0" w:line="240" w:lineRule="auto"/>
              <w:jc w:val="center"/>
              <w:rPr>
                <w:rFonts w:ascii="Times New Roman" w:hAnsi="Times New Roman"/>
                <w:bCs/>
                <w:sz w:val="24"/>
                <w:szCs w:val="24"/>
              </w:rPr>
            </w:pPr>
            <w:r>
              <w:rPr>
                <w:rFonts w:ascii="Times New Roman" w:hAnsi="Times New Roman"/>
                <w:bCs/>
                <w:sz w:val="24"/>
                <w:szCs w:val="24"/>
              </w:rPr>
              <w:t>103</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hideMark/>
          </w:tcPr>
          <w:p w:rsidR="009345B1" w:rsidRPr="002B71B8" w:rsidRDefault="001B7E4F" w:rsidP="00D46AD8">
            <w:pPr>
              <w:spacing w:after="0" w:line="240" w:lineRule="auto"/>
              <w:jc w:val="center"/>
              <w:rPr>
                <w:rFonts w:ascii="Times New Roman" w:hAnsi="Times New Roman"/>
                <w:bCs/>
                <w:sz w:val="24"/>
                <w:szCs w:val="24"/>
              </w:rPr>
            </w:pPr>
            <w:r>
              <w:rPr>
                <w:rFonts w:ascii="Times New Roman" w:hAnsi="Times New Roman"/>
                <w:bCs/>
                <w:sz w:val="24"/>
                <w:szCs w:val="24"/>
              </w:rPr>
              <w:t>103</w:t>
            </w:r>
          </w:p>
        </w:tc>
      </w:tr>
      <w:tr w:rsidR="00B06A7D" w:rsidRPr="00DD4DF0" w:rsidTr="00DC3E01">
        <w:tc>
          <w:tcPr>
            <w:tcW w:w="6072" w:type="dxa"/>
            <w:tcBorders>
              <w:top w:val="single" w:sz="4" w:space="0" w:color="auto"/>
              <w:left w:val="single" w:sz="4" w:space="0" w:color="auto"/>
              <w:bottom w:val="single" w:sz="4" w:space="0" w:color="auto"/>
              <w:right w:val="single" w:sz="4" w:space="0" w:color="auto"/>
            </w:tcBorders>
          </w:tcPr>
          <w:p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tcPr>
          <w:p w:rsidR="00B06A7D" w:rsidRPr="002B71B8" w:rsidRDefault="001B7E4F" w:rsidP="00D46AD8">
            <w:pPr>
              <w:spacing w:after="0" w:line="240" w:lineRule="auto"/>
              <w:jc w:val="center"/>
              <w:rPr>
                <w:rFonts w:ascii="Times New Roman" w:hAnsi="Times New Roman"/>
                <w:bCs/>
                <w:sz w:val="24"/>
                <w:szCs w:val="24"/>
              </w:rPr>
            </w:pPr>
            <w:r>
              <w:rPr>
                <w:rFonts w:ascii="Times New Roman" w:hAnsi="Times New Roman"/>
                <w:bCs/>
                <w:sz w:val="24"/>
                <w:szCs w:val="24"/>
              </w:rPr>
              <w:t>63</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DC3E01" w:rsidP="00BC7CF6">
            <w:pPr>
              <w:spacing w:after="0" w:line="240" w:lineRule="auto"/>
              <w:rPr>
                <w:rFonts w:ascii="Times New Roman" w:hAnsi="Times New Roman"/>
                <w:bCs/>
                <w:sz w:val="24"/>
                <w:szCs w:val="24"/>
              </w:rPr>
            </w:pPr>
            <w:r w:rsidRPr="002B71B8">
              <w:rPr>
                <w:rFonts w:ascii="Times New Roman" w:hAnsi="Times New Roman"/>
                <w:bCs/>
                <w:sz w:val="24"/>
                <w:szCs w:val="24"/>
              </w:rPr>
              <w:t>Практическ</w:t>
            </w:r>
            <w:r w:rsidR="00B06A7D" w:rsidRPr="002B71B8">
              <w:rPr>
                <w:rFonts w:ascii="Times New Roman" w:hAnsi="Times New Roman"/>
                <w:bCs/>
                <w:sz w:val="24"/>
                <w:szCs w:val="24"/>
              </w:rPr>
              <w:t>ие занятия</w:t>
            </w:r>
          </w:p>
        </w:tc>
        <w:tc>
          <w:tcPr>
            <w:tcW w:w="3273" w:type="dxa"/>
            <w:tcBorders>
              <w:top w:val="single" w:sz="4" w:space="0" w:color="auto"/>
              <w:left w:val="single" w:sz="4" w:space="0" w:color="auto"/>
              <w:bottom w:val="single" w:sz="4" w:space="0" w:color="auto"/>
              <w:right w:val="single" w:sz="4" w:space="0" w:color="auto"/>
            </w:tcBorders>
          </w:tcPr>
          <w:p w:rsidR="009345B1" w:rsidRPr="002B71B8" w:rsidRDefault="00CE5330" w:rsidP="00D46AD8">
            <w:pPr>
              <w:spacing w:after="0" w:line="240" w:lineRule="auto"/>
              <w:jc w:val="center"/>
              <w:rPr>
                <w:rFonts w:ascii="Times New Roman" w:hAnsi="Times New Roman"/>
                <w:bCs/>
                <w:sz w:val="24"/>
                <w:szCs w:val="24"/>
              </w:rPr>
            </w:pPr>
            <w:r>
              <w:rPr>
                <w:rFonts w:ascii="Times New Roman" w:hAnsi="Times New Roman"/>
                <w:bCs/>
                <w:sz w:val="24"/>
                <w:szCs w:val="24"/>
              </w:rPr>
              <w:t xml:space="preserve"> 40</w:t>
            </w:r>
          </w:p>
        </w:tc>
      </w:tr>
      <w:tr w:rsidR="009345B1" w:rsidRPr="00DD4DF0" w:rsidTr="00DC3E01">
        <w:tc>
          <w:tcPr>
            <w:tcW w:w="6072" w:type="dxa"/>
            <w:tcBorders>
              <w:top w:val="single" w:sz="4" w:space="0" w:color="auto"/>
              <w:left w:val="single" w:sz="4" w:space="0" w:color="auto"/>
              <w:bottom w:val="single" w:sz="4" w:space="0" w:color="auto"/>
              <w:right w:val="single" w:sz="4" w:space="0" w:color="auto"/>
            </w:tcBorders>
            <w:hideMark/>
          </w:tcPr>
          <w:p w:rsidR="009345B1" w:rsidRPr="002B71B8" w:rsidRDefault="00773425" w:rsidP="00BC7CF6">
            <w:pPr>
              <w:spacing w:after="0" w:line="240" w:lineRule="auto"/>
              <w:rPr>
                <w:rFonts w:ascii="Times New Roman" w:hAnsi="Times New Roman"/>
                <w:bCs/>
                <w:sz w:val="24"/>
                <w:szCs w:val="24"/>
              </w:rPr>
            </w:pPr>
            <w:r w:rsidRPr="002B71B8">
              <w:rPr>
                <w:rFonts w:ascii="Times New Roman" w:hAnsi="Times New Roman"/>
                <w:bCs/>
                <w:sz w:val="24"/>
                <w:szCs w:val="24"/>
              </w:rPr>
              <w:t>Промежуточная</w:t>
            </w:r>
            <w:r w:rsidR="00CE5330">
              <w:rPr>
                <w:rFonts w:ascii="Times New Roman" w:hAnsi="Times New Roman"/>
                <w:bCs/>
                <w:sz w:val="24"/>
                <w:szCs w:val="24"/>
              </w:rPr>
              <w:t xml:space="preserve"> аттестация в форме диф.зачета</w:t>
            </w:r>
          </w:p>
        </w:tc>
        <w:tc>
          <w:tcPr>
            <w:tcW w:w="3273" w:type="dxa"/>
            <w:tcBorders>
              <w:top w:val="single" w:sz="4" w:space="0" w:color="auto"/>
              <w:left w:val="single" w:sz="4" w:space="0" w:color="auto"/>
              <w:bottom w:val="single" w:sz="4" w:space="0" w:color="auto"/>
              <w:right w:val="single" w:sz="4" w:space="0" w:color="auto"/>
            </w:tcBorders>
            <w:hideMark/>
          </w:tcPr>
          <w:p w:rsidR="009345B1" w:rsidRPr="002B71B8" w:rsidRDefault="00B06A7D" w:rsidP="00D46AD8">
            <w:pPr>
              <w:spacing w:after="0" w:line="240" w:lineRule="auto"/>
              <w:jc w:val="center"/>
              <w:rPr>
                <w:rFonts w:ascii="Times New Roman" w:hAnsi="Times New Roman"/>
                <w:bCs/>
                <w:sz w:val="24"/>
                <w:szCs w:val="24"/>
              </w:rPr>
            </w:pPr>
            <w:r w:rsidRPr="002B71B8">
              <w:rPr>
                <w:rFonts w:ascii="Times New Roman" w:hAnsi="Times New Roman"/>
                <w:bCs/>
                <w:sz w:val="24"/>
                <w:szCs w:val="24"/>
              </w:rPr>
              <w:t>2</w:t>
            </w:r>
          </w:p>
        </w:tc>
      </w:tr>
    </w:tbl>
    <w:p w:rsidR="00A24CAF" w:rsidRPr="00B06A7D" w:rsidRDefault="00A24CAF" w:rsidP="00B06A7D">
      <w:pPr>
        <w:rPr>
          <w:rFonts w:ascii="Times New Roman" w:hAnsi="Times New Roman"/>
        </w:rPr>
      </w:pPr>
    </w:p>
    <w:p w:rsidR="00A24CAF" w:rsidRDefault="00A24CAF" w:rsidP="00A24CAF">
      <w:pPr>
        <w:spacing w:after="0" w:line="240" w:lineRule="auto"/>
        <w:rPr>
          <w:rFonts w:ascii="Times New Roman" w:hAnsi="Times New Roman"/>
          <w:b/>
          <w:sz w:val="24"/>
          <w:szCs w:val="24"/>
        </w:rPr>
      </w:pPr>
    </w:p>
    <w:p w:rsidR="00A24CAF" w:rsidRDefault="00A24CAF" w:rsidP="00A24CAF">
      <w:pPr>
        <w:spacing w:after="0" w:line="240" w:lineRule="auto"/>
        <w:rPr>
          <w:rFonts w:ascii="Times New Roman" w:hAnsi="Times New Roman"/>
          <w:b/>
          <w:sz w:val="24"/>
          <w:szCs w:val="24"/>
        </w:rPr>
      </w:pPr>
    </w:p>
    <w:p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r w:rsidR="00031040">
        <w:rPr>
          <w:rFonts w:ascii="Times New Roman" w:hAnsi="Times New Roman"/>
          <w:b/>
          <w:sz w:val="24"/>
          <w:szCs w:val="24"/>
        </w:rPr>
        <w:t>2</w:t>
      </w:r>
      <w:r>
        <w:rPr>
          <w:rFonts w:ascii="Times New Roman" w:hAnsi="Times New Roman"/>
          <w:b/>
          <w:sz w:val="24"/>
          <w:szCs w:val="24"/>
        </w:rPr>
        <w:t xml:space="preserve">. Тематический план и содержание </w:t>
      </w:r>
      <w:r w:rsidR="005939BF">
        <w:rPr>
          <w:rFonts w:ascii="Times New Roman" w:hAnsi="Times New Roman"/>
          <w:b/>
          <w:sz w:val="24"/>
          <w:szCs w:val="24"/>
        </w:rPr>
        <w:t>предмета</w:t>
      </w:r>
      <w:r w:rsidR="00D6168D">
        <w:rPr>
          <w:rFonts w:ascii="Times New Roman" w:hAnsi="Times New Roman"/>
          <w:b/>
          <w:sz w:val="24"/>
          <w:szCs w:val="24"/>
        </w:rPr>
        <w:t xml:space="preserve"> </w:t>
      </w:r>
    </w:p>
    <w:p w:rsidR="009560F4" w:rsidRDefault="009560F4" w:rsidP="00027545">
      <w:pPr>
        <w:spacing w:after="0" w:line="240" w:lineRule="auto"/>
        <w:jc w:val="center"/>
        <w:rPr>
          <w:rFonts w:ascii="Times New Roman" w:hAnsi="Times New Roman"/>
          <w:b/>
          <w:sz w:val="24"/>
          <w:szCs w:val="24"/>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8647"/>
        <w:gridCol w:w="1943"/>
        <w:gridCol w:w="1795"/>
      </w:tblGrid>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1B7E4F">
            <w:pPr>
              <w:spacing w:after="0" w:line="240" w:lineRule="auto"/>
              <w:jc w:val="center"/>
              <w:rPr>
                <w:rFonts w:ascii="Times New Roman" w:hAnsi="Times New Roman"/>
                <w:b/>
                <w:sz w:val="24"/>
                <w:szCs w:val="24"/>
                <w:lang w:eastAsia="en-US"/>
              </w:rPr>
            </w:pPr>
            <w:bookmarkStart w:id="13" w:name="_Hlk138506383"/>
            <w:r>
              <w:rPr>
                <w:rFonts w:ascii="Times New Roman" w:hAnsi="Times New Roman"/>
                <w:b/>
                <w:sz w:val="24"/>
                <w:szCs w:val="24"/>
                <w:lang w:eastAsia="en-US"/>
              </w:rPr>
              <w:t>Наименование разделов и тем</w:t>
            </w:r>
          </w:p>
        </w:tc>
        <w:tc>
          <w:tcPr>
            <w:tcW w:w="8647"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1B7E4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Содержание учебного материала, </w:t>
            </w:r>
          </w:p>
          <w:p w:rsidR="002B71B8" w:rsidRDefault="002B71B8" w:rsidP="009560F4">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практические занятия</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Объём</w:t>
            </w:r>
          </w:p>
          <w:p w:rsidR="002B71B8" w:rsidRDefault="002B71B8"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часов</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1B7E4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Формируемые результаты обучения</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vAlign w:val="center"/>
          </w:tcPr>
          <w:p w:rsidR="002B71B8" w:rsidRDefault="002B71B8" w:rsidP="001B7E4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8647" w:type="dxa"/>
            <w:tcBorders>
              <w:top w:val="single" w:sz="4" w:space="0" w:color="auto"/>
              <w:left w:val="single" w:sz="4" w:space="0" w:color="auto"/>
              <w:bottom w:val="single" w:sz="4" w:space="0" w:color="auto"/>
              <w:right w:val="single" w:sz="4" w:space="0" w:color="auto"/>
            </w:tcBorders>
            <w:vAlign w:val="center"/>
          </w:tcPr>
          <w:p w:rsidR="002B71B8" w:rsidRDefault="002B71B8" w:rsidP="001B7E4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c>
          <w:tcPr>
            <w:tcW w:w="1943" w:type="dxa"/>
            <w:tcBorders>
              <w:top w:val="single" w:sz="4" w:space="0" w:color="auto"/>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1B7E4F">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1B7E4F">
            <w:pPr>
              <w:spacing w:after="0" w:line="240" w:lineRule="auto"/>
              <w:rPr>
                <w:rFonts w:ascii="Times New Roman" w:hAnsi="Times New Roman"/>
                <w:sz w:val="24"/>
                <w:szCs w:val="24"/>
                <w:lang w:eastAsia="en-US"/>
              </w:rPr>
            </w:pPr>
            <w:r>
              <w:rPr>
                <w:rFonts w:ascii="Times New Roman" w:hAnsi="Times New Roman"/>
                <w:b/>
                <w:sz w:val="24"/>
                <w:szCs w:val="24"/>
                <w:lang w:eastAsia="en-US"/>
              </w:rPr>
              <w:t>Введение</w:t>
            </w:r>
            <w:r>
              <w:rPr>
                <w:rFonts w:ascii="Times New Roman" w:hAnsi="Times New Roman"/>
                <w:sz w:val="24"/>
                <w:szCs w:val="24"/>
                <w:lang w:eastAsia="en-US"/>
              </w:rPr>
              <w:t>. Общая характеристика русской литературы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1B7E4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Специфика литературы как вида искусства. Периодизация русской литературы. Самобытность русской литературы. Основные направления русской литературы: классицизм, сентиментализм, романтизм.</w:t>
            </w:r>
          </w:p>
          <w:p w:rsidR="002B71B8" w:rsidRDefault="002B71B8" w:rsidP="001B7E4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Реализм – ведущее направление литературы.</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1B7E4F">
            <w:pPr>
              <w:spacing w:after="0" w:line="240" w:lineRule="auto"/>
              <w:jc w:val="center"/>
              <w:rPr>
                <w:rFonts w:ascii="Times New Roman" w:hAnsi="Times New Roman"/>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1B7E4F">
            <w:pPr>
              <w:spacing w:after="0" w:line="240" w:lineRule="auto"/>
              <w:rPr>
                <w:rFonts w:ascii="Times New Roman" w:hAnsi="Times New Roman"/>
                <w:b/>
                <w:sz w:val="24"/>
                <w:szCs w:val="24"/>
                <w:lang w:eastAsia="en-US"/>
              </w:rPr>
            </w:pPr>
            <w:r>
              <w:rPr>
                <w:rFonts w:ascii="Times New Roman" w:hAnsi="Times New Roman"/>
                <w:b/>
                <w:sz w:val="24"/>
                <w:szCs w:val="24"/>
                <w:lang w:eastAsia="en-US"/>
              </w:rPr>
              <w:t>Раздел 1. Русская литература первой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1B7E4F">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E5330" w:rsidP="002B71B8">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p w:rsidR="00590C27" w:rsidRPr="00FA7EFD" w:rsidRDefault="00590C27" w:rsidP="005D164D">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w:t>
            </w:r>
            <w:r w:rsidR="005D164D">
              <w:rPr>
                <w:rFonts w:ascii="Times New Roman" w:hAnsi="Times New Roman"/>
                <w:b/>
                <w:bCs/>
                <w:sz w:val="24"/>
                <w:szCs w:val="24"/>
                <w:lang w:eastAsia="en-US"/>
              </w:rPr>
              <w:t>4</w:t>
            </w:r>
            <w:r>
              <w:rPr>
                <w:rFonts w:ascii="Times New Roman" w:hAnsi="Times New Roman"/>
                <w:b/>
                <w:bCs/>
                <w:sz w:val="24"/>
                <w:szCs w:val="24"/>
                <w:lang w:eastAsia="en-US"/>
              </w:rPr>
              <w:t>л.+</w:t>
            </w:r>
            <w:r w:rsidR="005D164D">
              <w:rPr>
                <w:rFonts w:ascii="Times New Roman" w:hAnsi="Times New Roman"/>
                <w:b/>
                <w:bCs/>
                <w:sz w:val="24"/>
                <w:szCs w:val="24"/>
                <w:lang w:eastAsia="en-US"/>
              </w:rPr>
              <w:t>6</w:t>
            </w:r>
            <w:r>
              <w:rPr>
                <w:rFonts w:ascii="Times New Roman" w:hAnsi="Times New Roman"/>
                <w:b/>
                <w:bCs/>
                <w:sz w:val="24"/>
                <w:szCs w:val="24"/>
                <w:lang w:eastAsia="en-US"/>
              </w:rPr>
              <w:t>пр.)</w:t>
            </w:r>
          </w:p>
        </w:tc>
        <w:tc>
          <w:tcPr>
            <w:tcW w:w="1795" w:type="dxa"/>
            <w:tcBorders>
              <w:top w:val="single" w:sz="4" w:space="0" w:color="auto"/>
              <w:left w:val="single" w:sz="4" w:space="0" w:color="auto"/>
              <w:bottom w:val="single" w:sz="4" w:space="0" w:color="auto"/>
              <w:right w:val="single" w:sz="4" w:space="0" w:color="auto"/>
            </w:tcBorders>
          </w:tcPr>
          <w:p w:rsidR="002B71B8" w:rsidRPr="00FA7EFD" w:rsidRDefault="002B71B8" w:rsidP="001B7E4F">
            <w:pPr>
              <w:spacing w:after="0" w:line="240" w:lineRule="auto"/>
              <w:jc w:val="center"/>
              <w:rPr>
                <w:rFonts w:ascii="Times New Roman" w:hAnsi="Times New Roman"/>
                <w:b/>
                <w:bCs/>
                <w:sz w:val="24"/>
                <w:szCs w:val="24"/>
                <w:lang w:eastAsia="en-US"/>
              </w:rPr>
            </w:pPr>
          </w:p>
        </w:tc>
      </w:tr>
      <w:tr w:rsidR="002B71B8" w:rsidTr="00C662FA">
        <w:trPr>
          <w:trHeight w:val="1103"/>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1B7E4F">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1.1. </w:t>
            </w:r>
            <w:r>
              <w:rPr>
                <w:rFonts w:ascii="Times New Roman" w:hAnsi="Times New Roman"/>
                <w:sz w:val="24"/>
                <w:szCs w:val="24"/>
                <w:lang w:eastAsia="en-US"/>
              </w:rPr>
              <w:t>А.С. Пушкин. Жизненный и творческий путь. Основные темы и мотивы лирики А.С. Пушкина. Поэма «Медный всадник»</w:t>
            </w:r>
          </w:p>
        </w:tc>
        <w:tc>
          <w:tcPr>
            <w:tcW w:w="8647" w:type="dxa"/>
            <w:tcBorders>
              <w:top w:val="single" w:sz="4" w:space="0" w:color="auto"/>
              <w:left w:val="single" w:sz="4" w:space="0" w:color="auto"/>
              <w:bottom w:val="single" w:sz="4" w:space="0" w:color="auto"/>
              <w:right w:val="single" w:sz="4" w:space="0" w:color="auto"/>
            </w:tcBorders>
            <w:hideMark/>
          </w:tcPr>
          <w:p w:rsidR="002B71B8" w:rsidRPr="00267054" w:rsidRDefault="002B71B8" w:rsidP="001B7E4F">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Гражданские, политические, патриотические мотивы лирики Пушкина. Лирика любви и дружбы. Конфликт личности и государства в поэме А.С. Пушкина «Медный всадник». Образ Евгения и проблема индивидуального бунта. Образ Петра.</w:t>
            </w:r>
          </w:p>
        </w:tc>
        <w:tc>
          <w:tcPr>
            <w:tcW w:w="1943" w:type="dxa"/>
            <w:tcBorders>
              <w:top w:val="single" w:sz="4" w:space="0" w:color="auto"/>
              <w:left w:val="single" w:sz="4" w:space="0" w:color="auto"/>
              <w:right w:val="single" w:sz="4" w:space="0" w:color="auto"/>
            </w:tcBorders>
            <w:vAlign w:val="center"/>
            <w:hideMark/>
          </w:tcPr>
          <w:p w:rsidR="002B71B8" w:rsidRPr="00267054"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1B7E4F">
            <w:pPr>
              <w:spacing w:after="0" w:line="240" w:lineRule="auto"/>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102"/>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Pr>
                <w:rFonts w:ascii="Times New Roman" w:hAnsi="Times New Roman"/>
                <w:sz w:val="24"/>
                <w:szCs w:val="24"/>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Наизусть. Не менее трех стихотворений по выбору студентов.</w:t>
            </w:r>
          </w:p>
        </w:tc>
        <w:tc>
          <w:tcPr>
            <w:tcW w:w="1943" w:type="dxa"/>
            <w:tcBorders>
              <w:left w:val="single" w:sz="4" w:space="0" w:color="auto"/>
              <w:bottom w:val="single" w:sz="4" w:space="0" w:color="auto"/>
              <w:right w:val="single" w:sz="4" w:space="0" w:color="auto"/>
            </w:tcBorders>
            <w:vAlign w:val="center"/>
          </w:tcPr>
          <w:p w:rsidR="002B71B8"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24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1.2. </w:t>
            </w:r>
            <w:r>
              <w:rPr>
                <w:rFonts w:ascii="Times New Roman" w:hAnsi="Times New Roman"/>
                <w:sz w:val="24"/>
                <w:szCs w:val="24"/>
                <w:lang w:eastAsia="en-US"/>
              </w:rPr>
              <w:t>Жизнь и творчество М.Ю. Лермонтова. Основные мотивы лирики (обзор)</w:t>
            </w:r>
          </w:p>
        </w:tc>
        <w:tc>
          <w:tcPr>
            <w:tcW w:w="8647" w:type="dxa"/>
            <w:tcBorders>
              <w:top w:val="single" w:sz="4" w:space="0" w:color="auto"/>
              <w:left w:val="single" w:sz="4" w:space="0" w:color="auto"/>
              <w:bottom w:val="single" w:sz="4" w:space="0" w:color="auto"/>
              <w:right w:val="single" w:sz="4" w:space="0" w:color="auto"/>
            </w:tcBorders>
            <w:hideMark/>
          </w:tcPr>
          <w:p w:rsidR="002B71B8" w:rsidRPr="00267054"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Мотивы одиночества. Высокое предназначение личности и её реальное бессилие. Любовь к Родине, народу.</w:t>
            </w:r>
          </w:p>
          <w:p w:rsidR="002B71B8" w:rsidRDefault="002B71B8" w:rsidP="002B71B8">
            <w:pPr>
              <w:spacing w:after="0" w:line="240" w:lineRule="auto"/>
              <w:jc w:val="both"/>
              <w:rPr>
                <w:rFonts w:ascii="Times New Roman" w:hAnsi="Times New Roman"/>
                <w:sz w:val="24"/>
                <w:szCs w:val="24"/>
                <w:u w:val="single"/>
                <w:lang w:eastAsia="en-US"/>
              </w:rPr>
            </w:pPr>
          </w:p>
          <w:p w:rsidR="002B71B8" w:rsidRPr="0049283B" w:rsidRDefault="002B71B8" w:rsidP="002B71B8">
            <w:pPr>
              <w:spacing w:after="0" w:line="240" w:lineRule="auto"/>
              <w:jc w:val="both"/>
              <w:rPr>
                <w:rFonts w:ascii="Times New Roman" w:hAnsi="Times New Roman"/>
                <w:sz w:val="24"/>
                <w:szCs w:val="24"/>
                <w:u w:val="single"/>
                <w:lang w:eastAsia="en-US"/>
              </w:rPr>
            </w:pPr>
          </w:p>
        </w:tc>
        <w:tc>
          <w:tcPr>
            <w:tcW w:w="1943" w:type="dxa"/>
            <w:tcBorders>
              <w:top w:val="single" w:sz="4" w:space="0" w:color="auto"/>
              <w:left w:val="single" w:sz="4" w:space="0" w:color="auto"/>
              <w:right w:val="single" w:sz="4" w:space="0" w:color="auto"/>
            </w:tcBorders>
            <w:vAlign w:val="center"/>
            <w:hideMark/>
          </w:tcPr>
          <w:p w:rsidR="002B71B8" w:rsidRPr="00267054"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rsidR="002B71B8" w:rsidRDefault="002B71B8" w:rsidP="002B71B8">
            <w:pPr>
              <w:spacing w:after="0" w:line="240" w:lineRule="auto"/>
              <w:jc w:val="center"/>
              <w:rPr>
                <w:rFonts w:ascii="Times New Roman" w:hAnsi="Times New Roman"/>
                <w:sz w:val="24"/>
                <w:szCs w:val="24"/>
                <w:lang w:eastAsia="en-US"/>
              </w:rPr>
            </w:pPr>
          </w:p>
          <w:p w:rsidR="002B71B8" w:rsidRDefault="002B71B8" w:rsidP="002B71B8">
            <w:pPr>
              <w:spacing w:after="0" w:line="240" w:lineRule="auto"/>
              <w:jc w:val="center"/>
              <w:rPr>
                <w:rFonts w:ascii="Times New Roman" w:hAnsi="Times New Roman"/>
                <w:sz w:val="24"/>
                <w:szCs w:val="24"/>
                <w:lang w:eastAsia="en-US"/>
              </w:rPr>
            </w:pPr>
          </w:p>
          <w:p w:rsidR="002B71B8" w:rsidRDefault="002B71B8" w:rsidP="002B71B8">
            <w:pPr>
              <w:spacing w:after="0" w:line="240" w:lineRule="auto"/>
              <w:jc w:val="center"/>
              <w:rPr>
                <w:rFonts w:ascii="Times New Roman" w:hAnsi="Times New Roman"/>
                <w:sz w:val="24"/>
                <w:szCs w:val="24"/>
                <w:lang w:eastAsia="en-US"/>
              </w:rPr>
            </w:pP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24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Pr="007919C2" w:rsidRDefault="002B71B8" w:rsidP="002B71B8">
            <w:pPr>
              <w:spacing w:after="0" w:line="240" w:lineRule="auto"/>
              <w:rPr>
                <w:rFonts w:ascii="Times New Roman" w:hAnsi="Times New Roman"/>
                <w:sz w:val="23"/>
                <w:szCs w:val="20"/>
              </w:rPr>
            </w:pPr>
            <w:r>
              <w:rPr>
                <w:rFonts w:ascii="Times New Roman" w:hAnsi="Times New Roman"/>
                <w:sz w:val="23"/>
                <w:szCs w:val="20"/>
                <w:u w:val="single"/>
              </w:rPr>
              <w:t xml:space="preserve">Практические занятия: </w:t>
            </w:r>
            <w:r>
              <w:rPr>
                <w:rFonts w:ascii="Times New Roman" w:hAnsi="Times New Roman"/>
                <w:sz w:val="23"/>
                <w:szCs w:val="20"/>
              </w:rPr>
              <w:t>Исследование и подготовка доклада (сообщения или реферата): «Кавказ в судьбе и творчестве Лермонтова», «М. Ю. Лермонтов в воспоминаниях современников», «М. Ю. Лермонтов — художник», «Любовная лирика Лермонтова». Наизусть. Не менее трех стихотворений по выбору студентов.</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left w:val="single" w:sz="4" w:space="0" w:color="auto"/>
              <w:bottom w:val="single" w:sz="4" w:space="0" w:color="auto"/>
              <w:right w:val="single" w:sz="4" w:space="0" w:color="auto"/>
            </w:tcBorders>
            <w:vAlign w:val="center"/>
          </w:tcPr>
          <w:p w:rsidR="002B71B8"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82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1.3. </w:t>
            </w:r>
            <w:r>
              <w:rPr>
                <w:rFonts w:ascii="Times New Roman" w:hAnsi="Times New Roman"/>
                <w:sz w:val="24"/>
                <w:szCs w:val="24"/>
                <w:lang w:eastAsia="en-US"/>
              </w:rPr>
              <w:t>Н.В. Гоголь «Петербургские повести»</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Повесть «Портрет». Композиция, сюжет, герои. Мотивы личного и социального разочарования.</w:t>
            </w:r>
          </w:p>
          <w:p w:rsidR="002B71B8" w:rsidRPr="00FA2423" w:rsidRDefault="002B71B8" w:rsidP="002B71B8">
            <w:pPr>
              <w:spacing w:after="0" w:line="240" w:lineRule="auto"/>
              <w:jc w:val="both"/>
              <w:rPr>
                <w:rFonts w:ascii="Times New Roman" w:hAnsi="Times New Roman"/>
                <w:sz w:val="24"/>
                <w:szCs w:val="24"/>
                <w:u w:val="single"/>
                <w:lang w:eastAsia="en-US"/>
              </w:rPr>
            </w:pPr>
          </w:p>
        </w:tc>
        <w:tc>
          <w:tcPr>
            <w:tcW w:w="1943" w:type="dxa"/>
            <w:tcBorders>
              <w:top w:val="single" w:sz="4" w:space="0" w:color="auto"/>
              <w:left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p w:rsidR="002B71B8" w:rsidRDefault="002B71B8" w:rsidP="002B71B8">
            <w:pPr>
              <w:spacing w:after="0" w:line="240" w:lineRule="auto"/>
              <w:jc w:val="center"/>
              <w:rPr>
                <w:rFonts w:ascii="Times New Roman" w:hAnsi="Times New Roman"/>
                <w:sz w:val="24"/>
                <w:szCs w:val="24"/>
                <w:lang w:eastAsia="en-US"/>
              </w:rPr>
            </w:pP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82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sidRPr="007919C2">
              <w:rPr>
                <w:rFonts w:ascii="Times New Roman" w:hAnsi="Times New Roman"/>
                <w:sz w:val="24"/>
                <w:szCs w:val="24"/>
              </w:rPr>
              <w:t xml:space="preserve"> </w:t>
            </w:r>
            <w:r>
              <w:rPr>
                <w:rFonts w:ascii="Times New Roman" w:hAnsi="Times New Roman"/>
                <w:sz w:val="24"/>
                <w:szCs w:val="24"/>
              </w:rPr>
              <w:t>Исследование и подготовка доклада (сообщения или реферата): «Петербург в жизни и творчестве Н. В. Гоголя», «Н. В. Гоголь в воспоминаниях современников».</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Раздел 2. Русская литература второй половины Х</w:t>
            </w:r>
            <w:r>
              <w:rPr>
                <w:rFonts w:ascii="Times New Roman" w:hAnsi="Times New Roman"/>
                <w:b/>
                <w:sz w:val="24"/>
                <w:szCs w:val="24"/>
                <w:lang w:val="en-US" w:eastAsia="en-US"/>
              </w:rPr>
              <w:t>IX</w:t>
            </w:r>
            <w:r>
              <w:rPr>
                <w:rFonts w:ascii="Times New Roman" w:hAnsi="Times New Roman"/>
                <w:b/>
                <w:sz w:val="24"/>
                <w:szCs w:val="24"/>
                <w:lang w:eastAsia="en-US"/>
              </w:rPr>
              <w:t xml:space="preserve"> века</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tcPr>
          <w:p w:rsidR="002B71B8" w:rsidRPr="00642D26" w:rsidRDefault="005D164D"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w:t>
            </w:r>
            <w:r w:rsidR="002B71B8">
              <w:rPr>
                <w:rFonts w:ascii="Times New Roman" w:hAnsi="Times New Roman"/>
                <w:b/>
                <w:sz w:val="24"/>
                <w:szCs w:val="24"/>
                <w:lang w:eastAsia="en-US"/>
              </w:rPr>
              <w:t>6</w:t>
            </w:r>
          </w:p>
          <w:p w:rsidR="002B71B8" w:rsidRPr="00590C27" w:rsidRDefault="00590C27" w:rsidP="005D164D">
            <w:pPr>
              <w:spacing w:after="0" w:line="240" w:lineRule="auto"/>
              <w:jc w:val="center"/>
              <w:rPr>
                <w:rFonts w:ascii="Times New Roman" w:hAnsi="Times New Roman"/>
                <w:b/>
                <w:bCs/>
                <w:sz w:val="24"/>
                <w:szCs w:val="24"/>
                <w:lang w:eastAsia="en-US"/>
              </w:rPr>
            </w:pPr>
            <w:r w:rsidRPr="00590C27">
              <w:rPr>
                <w:rFonts w:ascii="Times New Roman" w:hAnsi="Times New Roman"/>
                <w:b/>
                <w:bCs/>
                <w:sz w:val="24"/>
                <w:szCs w:val="24"/>
                <w:lang w:eastAsia="en-US"/>
              </w:rPr>
              <w:t>(1</w:t>
            </w:r>
            <w:r w:rsidR="005D164D">
              <w:rPr>
                <w:rFonts w:ascii="Times New Roman" w:hAnsi="Times New Roman"/>
                <w:b/>
                <w:bCs/>
                <w:sz w:val="24"/>
                <w:szCs w:val="24"/>
                <w:lang w:eastAsia="en-US"/>
              </w:rPr>
              <w:t>7</w:t>
            </w:r>
            <w:r w:rsidRPr="00590C27">
              <w:rPr>
                <w:rFonts w:ascii="Times New Roman" w:hAnsi="Times New Roman"/>
                <w:b/>
                <w:bCs/>
                <w:sz w:val="24"/>
                <w:szCs w:val="24"/>
                <w:lang w:eastAsia="en-US"/>
              </w:rPr>
              <w:t>л.+1</w:t>
            </w:r>
            <w:r w:rsidR="005D164D">
              <w:rPr>
                <w:rFonts w:ascii="Times New Roman" w:hAnsi="Times New Roman"/>
                <w:b/>
                <w:bCs/>
                <w:sz w:val="24"/>
                <w:szCs w:val="24"/>
                <w:lang w:eastAsia="en-US"/>
              </w:rPr>
              <w:t>9</w:t>
            </w:r>
            <w:r w:rsidRPr="00590C27">
              <w:rPr>
                <w:rFonts w:ascii="Times New Roman" w:hAnsi="Times New Roman"/>
                <w:b/>
                <w:bCs/>
                <w:sz w:val="24"/>
                <w:szCs w:val="24"/>
                <w:lang w:eastAsia="en-US"/>
              </w:rPr>
              <w:t>пр.)</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trHeight w:val="1380"/>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 </w:t>
            </w:r>
            <w:r>
              <w:rPr>
                <w:rFonts w:ascii="Times New Roman" w:hAnsi="Times New Roman"/>
                <w:sz w:val="24"/>
                <w:szCs w:val="24"/>
                <w:lang w:eastAsia="en-US"/>
              </w:rPr>
              <w:t>А.Н. Островский. Личность и судьба драматурга. «Гроза». «Тёмное царство» в изображении А.Н. Островского. Трагедия Катерины Кабановой. «Гроза» в русской критике</w:t>
            </w:r>
          </w:p>
        </w:tc>
        <w:tc>
          <w:tcPr>
            <w:tcW w:w="8647" w:type="dxa"/>
            <w:tcBorders>
              <w:top w:val="single" w:sz="4" w:space="0" w:color="auto"/>
              <w:left w:val="single" w:sz="4" w:space="0" w:color="auto"/>
              <w:bottom w:val="single" w:sz="4" w:space="0" w:color="auto"/>
              <w:right w:val="single" w:sz="4" w:space="0" w:color="auto"/>
            </w:tcBorders>
            <w:hideMark/>
          </w:tcPr>
          <w:p w:rsidR="002B71B8" w:rsidRPr="00267054"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Островский и Малый театр. Быт и нравы «тёмного царства». Самодурство как социально-психологическое явление. Смысл названия пьесы. Конфликт романтической личности с укладом жизни. Мотивы искушений, мотив своеволия и свободы в драме. Н.А. Добролюбов, Д.И. Писарев о драме «Гроза».</w:t>
            </w:r>
          </w:p>
        </w:tc>
        <w:tc>
          <w:tcPr>
            <w:tcW w:w="1943" w:type="dxa"/>
            <w:tcBorders>
              <w:top w:val="single" w:sz="4" w:space="0" w:color="auto"/>
              <w:left w:val="single" w:sz="4" w:space="0" w:color="auto"/>
              <w:right w:val="single" w:sz="4" w:space="0" w:color="auto"/>
            </w:tcBorders>
            <w:vAlign w:val="center"/>
            <w:hideMark/>
          </w:tcPr>
          <w:p w:rsidR="002B71B8" w:rsidRPr="00267054"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380"/>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Pr="00267054" w:rsidRDefault="002B71B8" w:rsidP="002B71B8">
            <w:pPr>
              <w:spacing w:after="0" w:line="240" w:lineRule="auto"/>
              <w:rPr>
                <w:rFonts w:ascii="Times New Roman" w:hAnsi="Times New Roman"/>
                <w:i/>
                <w:sz w:val="23"/>
                <w:szCs w:val="20"/>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реферата: «Значение творчества А. Н. Островского в истории русского театра»; «Мир Островского на сцене и на экране»; «Мир купечества у Гоголя и Островского». Подготовка сообщений: «Экранизация произведений А. Н. Островского», «Крылатые выражения в произведениях А.Н. Островского и их роль в раскрытии характеров героев, идейного содержания».</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690"/>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2.2. </w:t>
            </w:r>
            <w:r>
              <w:rPr>
                <w:rFonts w:ascii="Times New Roman" w:hAnsi="Times New Roman"/>
                <w:sz w:val="24"/>
                <w:szCs w:val="24"/>
                <w:lang w:eastAsia="en-US"/>
              </w:rPr>
              <w:t>И.А. Гончаров. Личность и судьба. Роман «Обломов». Обломов и Штольц. Любовь как лад человеческих отношений</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Художественный мир И.А. Гончарова. Противоречивость характера Обломова. «Сон Обломова» - идейно-философский центр романа. </w:t>
            </w:r>
          </w:p>
          <w:p w:rsidR="002B71B8" w:rsidRPr="0049283B" w:rsidRDefault="002B71B8" w:rsidP="002B71B8">
            <w:pPr>
              <w:spacing w:after="0" w:line="240" w:lineRule="auto"/>
              <w:jc w:val="both"/>
              <w:rPr>
                <w:rFonts w:ascii="Times New Roman" w:hAnsi="Times New Roman"/>
                <w:sz w:val="24"/>
                <w:szCs w:val="24"/>
                <w:u w:val="single"/>
                <w:lang w:eastAsia="en-US"/>
              </w:rPr>
            </w:pPr>
          </w:p>
        </w:tc>
        <w:tc>
          <w:tcPr>
            <w:tcW w:w="1943" w:type="dxa"/>
            <w:tcBorders>
              <w:top w:val="single" w:sz="4" w:space="0" w:color="auto"/>
              <w:left w:val="single" w:sz="4" w:space="0" w:color="auto"/>
              <w:right w:val="single" w:sz="4" w:space="0" w:color="auto"/>
            </w:tcBorders>
            <w:vAlign w:val="center"/>
            <w:hideMark/>
          </w:tcPr>
          <w:p w:rsidR="002B71B8"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690"/>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Pr="00A5685A" w:rsidRDefault="002B71B8" w:rsidP="002B71B8">
            <w:pPr>
              <w:spacing w:after="0" w:line="240" w:lineRule="auto"/>
              <w:jc w:val="both"/>
              <w:rPr>
                <w:rFonts w:ascii="Times New Roman" w:hAnsi="Times New Roman"/>
                <w:sz w:val="24"/>
                <w:szCs w:val="24"/>
                <w:lang w:eastAsia="en-US"/>
              </w:rPr>
            </w:pPr>
            <w:r w:rsidRPr="00F60A53">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«Обломовщина» как социальное явление. Андрей Штольц - антипод Обломова. Ольга Ильинская и Обломов. Агафья Пшеницына. Критика о романе.</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103"/>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2.3. </w:t>
            </w:r>
            <w:r>
              <w:rPr>
                <w:rFonts w:ascii="Times New Roman" w:hAnsi="Times New Roman"/>
                <w:sz w:val="24"/>
                <w:szCs w:val="24"/>
                <w:lang w:eastAsia="en-US"/>
              </w:rPr>
              <w:t>Личность И.С. Тургенева. История создания романа «Отцы и дети». Смысл названия. Композиция.</w:t>
            </w:r>
          </w:p>
        </w:tc>
        <w:tc>
          <w:tcPr>
            <w:tcW w:w="8647" w:type="dxa"/>
            <w:tcBorders>
              <w:top w:val="single" w:sz="4" w:space="0" w:color="auto"/>
              <w:left w:val="single" w:sz="4" w:space="0" w:color="auto"/>
              <w:bottom w:val="single" w:sz="4" w:space="0" w:color="auto"/>
              <w:right w:val="single" w:sz="4" w:space="0" w:color="auto"/>
            </w:tcBorders>
            <w:hideMark/>
          </w:tcPr>
          <w:p w:rsidR="002B71B8" w:rsidRPr="00267054"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Сведения из биографии Тургенева. Смысл названия и основной конфликт романа. Нигилизм Базарова. Споры «отцов и детей». Жизненные принципы «стареньких романтиков». Испытание Базарова любовью. Евгений Базаров и Анна Сергеевна Одинцова. Базаров и родители. Значение заключительных сцен романа. Сила и слабость Е. Базарова.</w:t>
            </w:r>
          </w:p>
        </w:tc>
        <w:tc>
          <w:tcPr>
            <w:tcW w:w="1943" w:type="dxa"/>
            <w:tcBorders>
              <w:top w:val="single" w:sz="4" w:space="0" w:color="auto"/>
              <w:left w:val="single" w:sz="4" w:space="0" w:color="auto"/>
              <w:right w:val="single" w:sz="4" w:space="0" w:color="auto"/>
            </w:tcBorders>
            <w:vAlign w:val="center"/>
            <w:hideMark/>
          </w:tcPr>
          <w:p w:rsidR="002B71B8" w:rsidRPr="00267054"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102"/>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реферата: «Нигилизм и нигилисты в жизни и литературе (Д.И. Писарев, М.А. Антонович, И.С. Тургенев)». Наизусть. Одно стихотворение в прозе (по выбору студентов).</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2.4. </w:t>
            </w:r>
            <w:r>
              <w:rPr>
                <w:rFonts w:ascii="Times New Roman" w:hAnsi="Times New Roman"/>
                <w:sz w:val="24"/>
                <w:szCs w:val="24"/>
                <w:lang w:eastAsia="en-US"/>
              </w:rPr>
              <w:t>Поэзия второй половины Х</w:t>
            </w:r>
            <w:r>
              <w:rPr>
                <w:rFonts w:ascii="Times New Roman" w:hAnsi="Times New Roman"/>
                <w:sz w:val="24"/>
                <w:szCs w:val="24"/>
                <w:lang w:val="en-US" w:eastAsia="en-US"/>
              </w:rPr>
              <w:t>IX</w:t>
            </w:r>
            <w:r>
              <w:rPr>
                <w:rFonts w:ascii="Times New Roman" w:hAnsi="Times New Roman"/>
                <w:sz w:val="24"/>
                <w:szCs w:val="24"/>
                <w:lang w:eastAsia="en-US"/>
              </w:rPr>
              <w:t xml:space="preserve"> века</w:t>
            </w:r>
          </w:p>
        </w:tc>
        <w:tc>
          <w:tcPr>
            <w:tcW w:w="8647" w:type="dxa"/>
            <w:tcBorders>
              <w:top w:val="single" w:sz="4" w:space="0" w:color="auto"/>
              <w:left w:val="single" w:sz="4" w:space="0" w:color="auto"/>
              <w:bottom w:val="single" w:sz="4" w:space="0" w:color="auto"/>
              <w:right w:val="single" w:sz="4" w:space="0" w:color="auto"/>
            </w:tcBorders>
            <w:hideMark/>
          </w:tcPr>
          <w:p w:rsidR="00442E4C"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Лирика Н.А. Некрасова, А.А. Фета, Ф.И. Тютчева (обзор). </w:t>
            </w:r>
          </w:p>
          <w:p w:rsidR="00442E4C" w:rsidRDefault="00442E4C" w:rsidP="002B71B8">
            <w:pPr>
              <w:spacing w:after="0" w:line="240" w:lineRule="auto"/>
              <w:jc w:val="both"/>
              <w:rPr>
                <w:rFonts w:ascii="Times New Roman" w:hAnsi="Times New Roman"/>
                <w:sz w:val="24"/>
                <w:szCs w:val="24"/>
                <w:u w:val="single"/>
              </w:rPr>
            </w:pPr>
          </w:p>
          <w:p w:rsidR="002B71B8" w:rsidRDefault="00442E4C"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lastRenderedPageBreak/>
              <w:t xml:space="preserve">Практические занятия: </w:t>
            </w:r>
            <w:r>
              <w:rPr>
                <w:rFonts w:ascii="Times New Roman" w:hAnsi="Times New Roman"/>
                <w:sz w:val="24"/>
                <w:szCs w:val="24"/>
                <w:lang w:eastAsia="en-US"/>
              </w:rPr>
              <w:t>Анализ и в</w:t>
            </w:r>
            <w:r w:rsidR="002B71B8">
              <w:rPr>
                <w:rFonts w:ascii="Times New Roman" w:hAnsi="Times New Roman"/>
                <w:sz w:val="24"/>
                <w:szCs w:val="24"/>
                <w:lang w:eastAsia="en-US"/>
              </w:rPr>
              <w:t>ыразительное чтение наизусть стихотворений Ф.И. Тютчева, А. Фета, Н.А. Некрасова.</w:t>
            </w:r>
          </w:p>
          <w:p w:rsidR="002B71B8" w:rsidRPr="002D5F75" w:rsidRDefault="002B71B8" w:rsidP="002B71B8">
            <w:pPr>
              <w:spacing w:after="0" w:line="240" w:lineRule="auto"/>
              <w:rPr>
                <w:rFonts w:ascii="Times New Roman" w:hAnsi="Times New Roman"/>
                <w:i/>
                <w:sz w:val="24"/>
                <w:szCs w:val="24"/>
              </w:rPr>
            </w:pP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442E4C"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w:t>
            </w:r>
          </w:p>
          <w:p w:rsidR="00442E4C" w:rsidRDefault="00442E4C" w:rsidP="002B71B8">
            <w:pPr>
              <w:spacing w:after="0" w:line="240" w:lineRule="auto"/>
              <w:jc w:val="center"/>
              <w:rPr>
                <w:rFonts w:ascii="Times New Roman" w:hAnsi="Times New Roman"/>
                <w:sz w:val="24"/>
                <w:szCs w:val="24"/>
                <w:lang w:eastAsia="en-US"/>
              </w:rPr>
            </w:pPr>
          </w:p>
          <w:p w:rsidR="00442E4C" w:rsidRPr="000F6434" w:rsidRDefault="00442E4C"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1</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lastRenderedPageBreak/>
              <w:t xml:space="preserve">ОК 01, ОК 02, ОК 03, ОК 04, </w:t>
            </w:r>
            <w:r w:rsidRPr="002B71B8">
              <w:rPr>
                <w:rFonts w:ascii="Times New Roman" w:hAnsi="Times New Roman"/>
                <w:sz w:val="24"/>
                <w:szCs w:val="24"/>
                <w:lang w:eastAsia="en-US"/>
              </w:rPr>
              <w:lastRenderedPageBreak/>
              <w:t>ОК 05, ОК 06, ОК 09</w:t>
            </w:r>
          </w:p>
        </w:tc>
      </w:tr>
      <w:tr w:rsidR="002B71B8" w:rsidTr="00C662FA">
        <w:trPr>
          <w:trHeight w:val="55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2.5. </w:t>
            </w:r>
            <w:r>
              <w:rPr>
                <w:rFonts w:ascii="Times New Roman" w:hAnsi="Times New Roman"/>
                <w:sz w:val="24"/>
                <w:szCs w:val="24"/>
                <w:lang w:eastAsia="en-US"/>
              </w:rPr>
              <w:t>М.Е. Салтыков-Щедрин. «История одного города» как сатирическое произведение</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Сатира Салтыкова-Щедрина и современное государственное устройство (главы: «Опись градоначальников», «Органчик», «Поклонение мамоне и покаяние»). Гипербола и гротеск как способы изображения действительности. </w:t>
            </w:r>
          </w:p>
        </w:tc>
        <w:tc>
          <w:tcPr>
            <w:tcW w:w="1943" w:type="dxa"/>
            <w:tcBorders>
              <w:top w:val="single" w:sz="4" w:space="0" w:color="auto"/>
              <w:left w:val="single" w:sz="4" w:space="0" w:color="auto"/>
              <w:right w:val="single" w:sz="4" w:space="0" w:color="auto"/>
            </w:tcBorders>
            <w:vAlign w:val="center"/>
            <w:hideMark/>
          </w:tcPr>
          <w:p w:rsidR="002B71B8" w:rsidRPr="00EC6E44" w:rsidRDefault="001B7E4F"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rsidR="002B71B8" w:rsidRDefault="002B71B8" w:rsidP="002B71B8">
            <w:pPr>
              <w:spacing w:after="0" w:line="240" w:lineRule="auto"/>
              <w:jc w:val="center"/>
              <w:rPr>
                <w:rFonts w:ascii="Times New Roman" w:hAnsi="Times New Roman"/>
                <w:sz w:val="24"/>
                <w:szCs w:val="24"/>
                <w:lang w:eastAsia="en-US"/>
              </w:rPr>
            </w:pP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55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Анализ сатирических сказок. Изучение романа «Господа Головлёвы».</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380"/>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2.6. </w:t>
            </w:r>
            <w:r>
              <w:rPr>
                <w:rFonts w:ascii="Times New Roman" w:hAnsi="Times New Roman"/>
                <w:sz w:val="24"/>
                <w:szCs w:val="24"/>
                <w:lang w:eastAsia="en-US"/>
              </w:rPr>
              <w:t xml:space="preserve">Личность Ф.М. Достоевского. «Преступление и наказание». </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lang w:eastAsia="en-US"/>
              </w:rPr>
              <w:t>Идейно-художественное своеобразие романа. Отображение русской действительности в романе. Петербург Достоевского. Теория «сильной личности» и её опровержение.</w:t>
            </w:r>
            <w:r>
              <w:rPr>
                <w:rFonts w:ascii="Times New Roman" w:hAnsi="Times New Roman"/>
                <w:b/>
                <w:sz w:val="24"/>
                <w:szCs w:val="24"/>
                <w:lang w:eastAsia="en-US"/>
              </w:rPr>
              <w:t xml:space="preserve"> «</w:t>
            </w:r>
            <w:r>
              <w:rPr>
                <w:rFonts w:ascii="Times New Roman" w:hAnsi="Times New Roman"/>
                <w:sz w:val="24"/>
                <w:szCs w:val="24"/>
                <w:lang w:eastAsia="en-US"/>
              </w:rPr>
              <w:t>Тварь дрожащая или право имею?» Правда Раскольникова и правда Сони. Тайны внутреннего мира человека: готовность к греху, попранию высоких истин и нравственных ценностей, вера в бога, любовь, страдание и очищение. «Двойники» Раскольникова. Эволюция идеи «двойничества». Сон Раскольникова в эпилоге. Значение романа.</w:t>
            </w:r>
          </w:p>
        </w:tc>
        <w:tc>
          <w:tcPr>
            <w:tcW w:w="1943" w:type="dxa"/>
            <w:tcBorders>
              <w:top w:val="single" w:sz="4" w:space="0" w:color="auto"/>
              <w:left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380"/>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Подготовка вопросов для проведения дискуссии «Личность Раскольникова». Дискуссия «Теория Раскольникова. Плюсы и минусы». Петербург Достоевского. Экскурсия по Петербургу в романе.</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2.7. </w:t>
            </w:r>
            <w:r>
              <w:rPr>
                <w:rFonts w:ascii="Times New Roman" w:hAnsi="Times New Roman"/>
                <w:sz w:val="24"/>
                <w:szCs w:val="24"/>
                <w:lang w:eastAsia="en-US"/>
              </w:rPr>
              <w:t xml:space="preserve">Личность и судьба Л.Н. Толстого. Роман-эпопея «Война и мир». </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творчество Л.Н. Толстого. Религиозные и нравственные искания. Роман-эпопея «Война и мир». Жанровое своеобразие романа. История создания. Исторический и философский аспекты романа. Светское общество в романе.</w:t>
            </w:r>
          </w:p>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Осуждение бездуховности и лжепатриотизма светского общества.</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2.8. </w:t>
            </w:r>
            <w:r>
              <w:rPr>
                <w:rFonts w:ascii="Times New Roman" w:hAnsi="Times New Roman"/>
                <w:sz w:val="24"/>
                <w:szCs w:val="24"/>
                <w:lang w:eastAsia="en-US"/>
              </w:rPr>
              <w:t>«Мысль семейная» в романе. «Дорога чести» Андрея Болконского</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lang w:eastAsia="en-US"/>
              </w:rPr>
              <w:t>Система нравственных ценностей, отношение к воспитанию детей в семьях Ростовых и Болконских. Идеальные семьи в романе. Путь нравственных исканий Андрея Болконского.</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0F37A5"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2.9. </w:t>
            </w:r>
            <w:r>
              <w:rPr>
                <w:rFonts w:ascii="Times New Roman" w:hAnsi="Times New Roman"/>
                <w:sz w:val="24"/>
                <w:szCs w:val="24"/>
                <w:lang w:eastAsia="en-US"/>
              </w:rPr>
              <w:t>Путь исканий Пьера Безухова. «Её сущность – любовь» Образ Наташи Ростовой</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lang w:eastAsia="en-US"/>
              </w:rPr>
              <w:t>«Диалектика души» Пьера Безухова.</w:t>
            </w:r>
          </w:p>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Наташа Ростова на пути к счастью.</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0F37A5"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1103"/>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2.10. </w:t>
            </w:r>
            <w:r>
              <w:rPr>
                <w:rFonts w:ascii="Times New Roman" w:hAnsi="Times New Roman"/>
                <w:sz w:val="24"/>
                <w:szCs w:val="24"/>
                <w:lang w:eastAsia="en-US"/>
              </w:rPr>
              <w:t>«Мысль народная» в романе. «Нет величия там, где нет простоты, добра и правды»</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Истинный и ложный патриотизм в изображении Л.Н. Толстого. Роль антитезы в изображении войны 1805 – 1807 гг., войны 1812 года. Кутузов и Наполеон в романе. Осуждение жестокости войны. Образ Платона Каратаева. Значение романа.</w:t>
            </w:r>
          </w:p>
        </w:tc>
        <w:tc>
          <w:tcPr>
            <w:tcW w:w="1943" w:type="dxa"/>
            <w:tcBorders>
              <w:top w:val="single" w:sz="4" w:space="0" w:color="auto"/>
              <w:left w:val="single" w:sz="4" w:space="0" w:color="auto"/>
              <w:right w:val="single" w:sz="4" w:space="0" w:color="auto"/>
            </w:tcBorders>
            <w:vAlign w:val="center"/>
            <w:hideMark/>
          </w:tcPr>
          <w:p w:rsidR="002B71B8" w:rsidRPr="00EC6E44"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1102"/>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 xml:space="preserve">Практические занятия: </w:t>
            </w:r>
            <w:r>
              <w:rPr>
                <w:rFonts w:ascii="Times New Roman" w:hAnsi="Times New Roman"/>
                <w:sz w:val="24"/>
                <w:szCs w:val="24"/>
              </w:rPr>
              <w:t>Исследование и подготовка сообщения на одну из тем (по выбору студентов):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 Наизусть. Отрывок из романа «Война и мир» (по выбору студентов).</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2.11. </w:t>
            </w:r>
            <w:r>
              <w:rPr>
                <w:rFonts w:ascii="Times New Roman" w:hAnsi="Times New Roman"/>
                <w:sz w:val="24"/>
                <w:szCs w:val="24"/>
                <w:lang w:eastAsia="en-US"/>
              </w:rPr>
              <w:t>А.П. Чехов. Рассказы. «Маленький человек» в прозе Чехова. Рассказ «Ионыч»</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Жизненный и творческий путь. Своеобразие мастерства писателя. Тема гибели человеческой души. Перерождение доктора Старцева в Ионыча.</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55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2.12. </w:t>
            </w:r>
            <w:r>
              <w:rPr>
                <w:rFonts w:ascii="Times New Roman" w:hAnsi="Times New Roman"/>
                <w:sz w:val="24"/>
                <w:szCs w:val="24"/>
                <w:lang w:eastAsia="en-US"/>
              </w:rPr>
              <w:t>Чехов и МХАТ. Пьеса «Вишнёвый сад». Идейное содержание.</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Старые и новые хозяева жизни. Смысл названия пьесы. Прошлое, настоящее и будущее России в пьесе. Символы и «подводное течение» в произведении.</w:t>
            </w:r>
          </w:p>
        </w:tc>
        <w:tc>
          <w:tcPr>
            <w:tcW w:w="1943" w:type="dxa"/>
            <w:tcBorders>
              <w:top w:val="single" w:sz="4" w:space="0" w:color="auto"/>
              <w:left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rPr>
                <w:rFonts w:ascii="Times New Roman" w:hAnsi="Times New Roman"/>
                <w:sz w:val="24"/>
                <w:szCs w:val="24"/>
                <w:lang w:eastAsia="en-US"/>
              </w:rPr>
            </w:pPr>
          </w:p>
        </w:tc>
      </w:tr>
      <w:tr w:rsidR="002B71B8" w:rsidTr="00C662FA">
        <w:trPr>
          <w:trHeight w:val="55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u w:val="single"/>
              </w:rPr>
              <w:t>Практические занятия:</w:t>
            </w:r>
            <w:r>
              <w:rPr>
                <w:rFonts w:ascii="Times New Roman" w:hAnsi="Times New Roman"/>
                <w:sz w:val="24"/>
                <w:szCs w:val="24"/>
              </w:rPr>
              <w:t xml:space="preserve"> Подготовка исследования «Тема интеллигентного человека в творчестве А. П. Чехова»; «Пушкинские мотивы и их роль в рассказе “Ионыч”».</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Раздел 3. Литература ХХ века</w:t>
            </w:r>
          </w:p>
          <w:p w:rsidR="002B71B8" w:rsidRDefault="002B71B8" w:rsidP="002B71B8">
            <w:pPr>
              <w:spacing w:after="0" w:line="240" w:lineRule="auto"/>
              <w:rPr>
                <w:rFonts w:ascii="Times New Roman" w:hAnsi="Times New Roman"/>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5D164D"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8</w:t>
            </w:r>
          </w:p>
          <w:p w:rsidR="00590C27" w:rsidRPr="006C3240" w:rsidRDefault="00590C27" w:rsidP="005D164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5D164D">
              <w:rPr>
                <w:rFonts w:ascii="Times New Roman" w:hAnsi="Times New Roman"/>
                <w:b/>
                <w:sz w:val="24"/>
                <w:szCs w:val="24"/>
                <w:lang w:eastAsia="en-US"/>
              </w:rPr>
              <w:t>6</w:t>
            </w:r>
            <w:r>
              <w:rPr>
                <w:rFonts w:ascii="Times New Roman" w:hAnsi="Times New Roman"/>
                <w:b/>
                <w:sz w:val="24"/>
                <w:szCs w:val="24"/>
                <w:lang w:eastAsia="en-US"/>
              </w:rPr>
              <w:t>л.+2пр.)</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3.1. </w:t>
            </w:r>
            <w:r w:rsidRPr="00820FB6">
              <w:rPr>
                <w:rFonts w:ascii="Times New Roman" w:hAnsi="Times New Roman"/>
                <w:sz w:val="24"/>
                <w:szCs w:val="24"/>
                <w:lang w:eastAsia="en-US"/>
              </w:rPr>
              <w:t>Введение. Русская литература на рубеже веков</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Литература начала ХХ века (обзор). Традиции русской классической литературы </w:t>
            </w:r>
            <w:r>
              <w:rPr>
                <w:rFonts w:ascii="Times New Roman" w:hAnsi="Times New Roman"/>
                <w:sz w:val="24"/>
                <w:szCs w:val="24"/>
                <w:lang w:val="en-US" w:eastAsia="en-US"/>
              </w:rPr>
              <w:t>XIX</w:t>
            </w:r>
            <w:r>
              <w:rPr>
                <w:rFonts w:ascii="Times New Roman" w:hAnsi="Times New Roman"/>
                <w:sz w:val="24"/>
                <w:szCs w:val="24"/>
                <w:lang w:eastAsia="en-US"/>
              </w:rPr>
              <w:t xml:space="preserve"> века и их развитие в литературе ХХ века. Многообразие литературных течений.</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F05E03"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55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3.2. </w:t>
            </w:r>
            <w:r>
              <w:rPr>
                <w:rFonts w:ascii="Times New Roman" w:hAnsi="Times New Roman"/>
                <w:sz w:val="24"/>
                <w:szCs w:val="24"/>
                <w:lang w:eastAsia="en-US"/>
              </w:rPr>
              <w:t>И.А. Бунин. Лирика. Рассказы о любви «Тёмные аллеи». Рассказ «Господин из Сан-Франциско»</w:t>
            </w:r>
          </w:p>
        </w:tc>
        <w:tc>
          <w:tcPr>
            <w:tcW w:w="8647" w:type="dxa"/>
            <w:tcBorders>
              <w:top w:val="single" w:sz="4" w:space="0" w:color="auto"/>
              <w:left w:val="single" w:sz="4" w:space="0" w:color="auto"/>
              <w:bottom w:val="single" w:sz="4" w:space="0" w:color="auto"/>
              <w:right w:val="single" w:sz="4" w:space="0" w:color="auto"/>
            </w:tcBorders>
            <w:hideMark/>
          </w:tcPr>
          <w:p w:rsidR="002B71B8" w:rsidRPr="00EC6E44"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Философичность лирики И.А. Бунина. Трагедия любви в рассказах сборника «Тёмные аллеи». Злой и прекрасный мир на страницах рассказа. Осуждение бездуховности существования.</w:t>
            </w:r>
          </w:p>
        </w:tc>
        <w:tc>
          <w:tcPr>
            <w:tcW w:w="1943" w:type="dxa"/>
            <w:tcBorders>
              <w:top w:val="single" w:sz="4" w:space="0" w:color="auto"/>
              <w:left w:val="single" w:sz="4" w:space="0" w:color="auto"/>
              <w:right w:val="single" w:sz="4" w:space="0" w:color="auto"/>
            </w:tcBorders>
            <w:vAlign w:val="center"/>
            <w:hideMark/>
          </w:tcPr>
          <w:p w:rsidR="002B71B8" w:rsidRPr="00EC6E44"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55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sidRPr="00442CA5">
              <w:rPr>
                <w:rFonts w:ascii="Times New Roman" w:hAnsi="Times New Roman"/>
                <w:sz w:val="24"/>
                <w:szCs w:val="24"/>
                <w:u w:val="single"/>
                <w:lang w:eastAsia="en-US"/>
              </w:rPr>
              <w:t>Практические занятия:</w:t>
            </w:r>
            <w:r w:rsidRPr="00442CA5">
              <w:rPr>
                <w:rFonts w:ascii="Times New Roman" w:hAnsi="Times New Roman"/>
                <w:sz w:val="24"/>
                <w:szCs w:val="24"/>
                <w:lang w:eastAsia="en-US"/>
              </w:rPr>
              <w:t xml:space="preserve"> Комментированное чтение прозаических отрывков. Выразительное чтение стихотворений. Анализ психологизма бунинской прозы и особенностей языка: «живопись» словом, детали-символы, сочетание различных пластов лексики</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3.3. </w:t>
            </w:r>
            <w:r>
              <w:rPr>
                <w:rFonts w:ascii="Times New Roman" w:hAnsi="Times New Roman"/>
                <w:sz w:val="24"/>
                <w:szCs w:val="24"/>
                <w:lang w:eastAsia="en-US"/>
              </w:rPr>
              <w:t xml:space="preserve">А.И. Куприн. Повести «Гранатовый браслет», «Олеся» </w:t>
            </w:r>
          </w:p>
        </w:tc>
        <w:tc>
          <w:tcPr>
            <w:tcW w:w="8647" w:type="dxa"/>
            <w:tcBorders>
              <w:top w:val="single" w:sz="4" w:space="0" w:color="auto"/>
              <w:left w:val="single" w:sz="4" w:space="0" w:color="auto"/>
              <w:bottom w:val="single" w:sz="4" w:space="0" w:color="auto"/>
              <w:right w:val="single" w:sz="4" w:space="0" w:color="auto"/>
            </w:tcBorders>
            <w:hideMark/>
          </w:tcPr>
          <w:p w:rsidR="002B71B8" w:rsidRPr="00EC6E44" w:rsidRDefault="002B71B8" w:rsidP="002B71B8">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Смысл названия повести «Гранатовый браслет, спор о сильной бескорыстной любви. Тема неравенства в повести «Олеся».</w:t>
            </w:r>
            <w:r w:rsidRPr="00B425C2">
              <w:rPr>
                <w:rFonts w:ascii="Times New Roman" w:hAnsi="Times New Roman"/>
                <w:sz w:val="24"/>
                <w:szCs w:val="24"/>
                <w:u w:val="single"/>
                <w:lang w:eastAsia="en-US"/>
              </w:rPr>
              <w:t xml:space="preserve"> </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 xml:space="preserve">ОК 01, ОК 02, ОК 03, ОК 04, ОК 05, ОК 06, </w:t>
            </w:r>
            <w:r w:rsidRPr="002B71B8">
              <w:rPr>
                <w:rFonts w:ascii="Times New Roman" w:hAnsi="Times New Roman"/>
                <w:sz w:val="24"/>
                <w:szCs w:val="24"/>
                <w:lang w:eastAsia="en-US"/>
              </w:rPr>
              <w:lastRenderedPageBreak/>
              <w:t>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Раздел 4. Поэзия начала ХХ века</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5D164D"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8</w:t>
            </w:r>
          </w:p>
          <w:p w:rsidR="00590C27" w:rsidRDefault="00590C27" w:rsidP="005D164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5D164D">
              <w:rPr>
                <w:rFonts w:ascii="Times New Roman" w:hAnsi="Times New Roman"/>
                <w:b/>
                <w:sz w:val="24"/>
                <w:szCs w:val="24"/>
                <w:lang w:eastAsia="en-US"/>
              </w:rPr>
              <w:t>6</w:t>
            </w:r>
            <w:r>
              <w:rPr>
                <w:rFonts w:ascii="Times New Roman" w:hAnsi="Times New Roman"/>
                <w:b/>
                <w:sz w:val="24"/>
                <w:szCs w:val="24"/>
                <w:lang w:eastAsia="en-US"/>
              </w:rPr>
              <w:t>л.+2пр.)</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4.1. </w:t>
            </w:r>
            <w:r>
              <w:rPr>
                <w:rFonts w:ascii="Times New Roman" w:hAnsi="Times New Roman"/>
                <w:sz w:val="24"/>
                <w:szCs w:val="24"/>
                <w:lang w:eastAsia="en-US"/>
              </w:rPr>
              <w:t>Серебряный век как своеобразный «Русский ренессанс»</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направлений и имён.</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4.2. </w:t>
            </w:r>
            <w:r>
              <w:rPr>
                <w:rFonts w:ascii="Times New Roman" w:hAnsi="Times New Roman"/>
                <w:sz w:val="24"/>
                <w:szCs w:val="24"/>
                <w:lang w:eastAsia="en-US"/>
              </w:rPr>
              <w:t>М. Горький. Жизнь и творчество. Пьеса «На дне» как социально-философская драма</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lang w:eastAsia="en-US"/>
              </w:rPr>
              <w:t>Изображение правды жизни в пьесе. Спор о назначении человека. Авторская позиция и её воплощение в пьесе.</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55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4.3. </w:t>
            </w:r>
            <w:r>
              <w:rPr>
                <w:rFonts w:ascii="Times New Roman" w:hAnsi="Times New Roman"/>
                <w:sz w:val="24"/>
                <w:szCs w:val="24"/>
                <w:lang w:eastAsia="en-US"/>
              </w:rPr>
              <w:t>А. Блок. Лирика. Блок и революция. Поэма «Двенадцать»</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Блока. Основные мотивы лирики. Тема России, её прошлого, настоящего и будущего. Сюжет поэмы «Двенадцать» и её герои. Борьба миров. Образ Христа и неоднозначность финала поэмы.</w:t>
            </w:r>
          </w:p>
          <w:p w:rsidR="002B71B8" w:rsidRPr="00EC6E44"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right w:val="single" w:sz="4" w:space="0" w:color="auto"/>
            </w:tcBorders>
            <w:vAlign w:val="center"/>
            <w:hideMark/>
          </w:tcPr>
          <w:p w:rsidR="002B71B8" w:rsidRPr="00EC6E44"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55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sidRPr="003401A0">
              <w:rPr>
                <w:rFonts w:ascii="Times New Roman" w:hAnsi="Times New Roman"/>
                <w:sz w:val="24"/>
                <w:szCs w:val="24"/>
                <w:u w:val="single"/>
                <w:lang w:eastAsia="en-US"/>
              </w:rPr>
              <w:t>Практические занятия</w:t>
            </w:r>
            <w:r>
              <w:rPr>
                <w:rFonts w:ascii="Times New Roman" w:hAnsi="Times New Roman"/>
                <w:sz w:val="24"/>
                <w:szCs w:val="24"/>
                <w:lang w:eastAsia="en-US"/>
              </w:rPr>
              <w:t>:</w:t>
            </w:r>
            <w:r w:rsidRPr="003401A0">
              <w:rPr>
                <w:rFonts w:ascii="Times New Roman" w:hAnsi="Times New Roman"/>
                <w:sz w:val="24"/>
                <w:szCs w:val="24"/>
                <w:lang w:eastAsia="en-US"/>
              </w:rPr>
              <w:t xml:space="preserve"> 1) Анализ стихотворения (по выбору) и представление в формате креолизованного текста 2) Работа с иллюстративным рядом к поэме (илл. Ю. Анненкова): выстраивание связного ряда с обоснованием, на основе чего (сюжет, персонажи и др.) он строится</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Раздел 5. Литература 20-х годов </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b/>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5D164D"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p w:rsidR="00590C27" w:rsidRDefault="00590C27" w:rsidP="005D164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5D164D">
              <w:rPr>
                <w:rFonts w:ascii="Times New Roman" w:hAnsi="Times New Roman"/>
                <w:b/>
                <w:sz w:val="24"/>
                <w:szCs w:val="24"/>
                <w:lang w:eastAsia="en-US"/>
              </w:rPr>
              <w:t>6</w:t>
            </w:r>
            <w:r>
              <w:rPr>
                <w:rFonts w:ascii="Times New Roman" w:hAnsi="Times New Roman"/>
                <w:b/>
                <w:sz w:val="24"/>
                <w:szCs w:val="24"/>
                <w:lang w:eastAsia="en-US"/>
              </w:rPr>
              <w:t>л.)</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5.1. </w:t>
            </w:r>
            <w:r>
              <w:rPr>
                <w:rFonts w:ascii="Times New Roman" w:hAnsi="Times New Roman"/>
                <w:sz w:val="24"/>
                <w:szCs w:val="24"/>
                <w:lang w:eastAsia="en-US"/>
              </w:rPr>
              <w:t>Литературный процесс 20-х годов (обзор)</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Литературные группировки. Тема России и революции в творчестве поэтов и писателей.</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5.2. </w:t>
            </w:r>
            <w:r>
              <w:rPr>
                <w:rFonts w:ascii="Times New Roman" w:hAnsi="Times New Roman"/>
                <w:sz w:val="24"/>
                <w:szCs w:val="24"/>
                <w:lang w:eastAsia="en-US"/>
              </w:rPr>
              <w:t>В.В. Маяковский. Лирика</w:t>
            </w:r>
          </w:p>
        </w:tc>
        <w:tc>
          <w:tcPr>
            <w:tcW w:w="8647" w:type="dxa"/>
            <w:tcBorders>
              <w:top w:val="single" w:sz="4" w:space="0" w:color="auto"/>
              <w:left w:val="single" w:sz="4" w:space="0" w:color="auto"/>
              <w:bottom w:val="single" w:sz="4" w:space="0" w:color="auto"/>
              <w:right w:val="single" w:sz="4" w:space="0" w:color="auto"/>
            </w:tcBorders>
            <w:hideMark/>
          </w:tcPr>
          <w:p w:rsidR="002B71B8" w:rsidRPr="00EC6E44"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Личность и судьба Маяковского. Поэтическая новизна ранней лирики. Тема несовершенства мира. Любовная лирика. Сатира Маяковского.</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EC6E44"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5.3. </w:t>
            </w:r>
            <w:r>
              <w:rPr>
                <w:rFonts w:ascii="Times New Roman" w:hAnsi="Times New Roman"/>
                <w:sz w:val="24"/>
                <w:szCs w:val="24"/>
                <w:lang w:eastAsia="en-US"/>
              </w:rPr>
              <w:t>«Поющее сердце России». Любовь к России в творчестве С. Есенина</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Жизненный и творческий путь. Поэтизация русской природы, русской деревни, развитие темы родины как выражение любви к России. Автобиографическая поэма «Анна Снегина».</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p w:rsidR="002B71B8" w:rsidRDefault="002B71B8" w:rsidP="002B71B8">
            <w:pPr>
              <w:spacing w:after="0" w:line="240" w:lineRule="auto"/>
              <w:jc w:val="center"/>
              <w:rPr>
                <w:rFonts w:ascii="Times New Roman" w:hAnsi="Times New Roman"/>
                <w:sz w:val="24"/>
                <w:szCs w:val="24"/>
                <w:lang w:eastAsia="en-US"/>
              </w:rPr>
            </w:pP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Раздел 6. Литература 30-х начала 40-х гг. </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r w:rsidR="005D164D">
              <w:rPr>
                <w:rFonts w:ascii="Times New Roman" w:hAnsi="Times New Roman"/>
                <w:b/>
                <w:sz w:val="24"/>
                <w:szCs w:val="24"/>
                <w:lang w:eastAsia="en-US"/>
              </w:rPr>
              <w:t>6</w:t>
            </w:r>
          </w:p>
          <w:p w:rsidR="00590C27" w:rsidRDefault="00590C27" w:rsidP="005D164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5D164D">
              <w:rPr>
                <w:rFonts w:ascii="Times New Roman" w:hAnsi="Times New Roman"/>
                <w:b/>
                <w:sz w:val="24"/>
                <w:szCs w:val="24"/>
                <w:lang w:eastAsia="en-US"/>
              </w:rPr>
              <w:t>10</w:t>
            </w:r>
            <w:r>
              <w:rPr>
                <w:rFonts w:ascii="Times New Roman" w:hAnsi="Times New Roman"/>
                <w:b/>
                <w:sz w:val="24"/>
                <w:szCs w:val="24"/>
                <w:lang w:eastAsia="en-US"/>
              </w:rPr>
              <w:t>л.+6пр.)</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6.1. </w:t>
            </w:r>
            <w:r>
              <w:rPr>
                <w:rFonts w:ascii="Times New Roman" w:hAnsi="Times New Roman"/>
                <w:sz w:val="24"/>
                <w:szCs w:val="24"/>
                <w:lang w:eastAsia="en-US"/>
              </w:rPr>
              <w:t xml:space="preserve">Литература </w:t>
            </w:r>
            <w:r>
              <w:rPr>
                <w:rFonts w:ascii="Times New Roman" w:hAnsi="Times New Roman"/>
                <w:sz w:val="24"/>
                <w:szCs w:val="24"/>
                <w:lang w:eastAsia="en-US"/>
              </w:rPr>
              <w:lastRenderedPageBreak/>
              <w:t>разрешённая и запрещённая (обзор)</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Становление новой культуры в 30-е годы. Патриотизм в культуре, искусстве и </w:t>
            </w:r>
            <w:r>
              <w:rPr>
                <w:rFonts w:ascii="Times New Roman" w:hAnsi="Times New Roman"/>
                <w:sz w:val="24"/>
                <w:szCs w:val="24"/>
                <w:lang w:eastAsia="en-US"/>
              </w:rPr>
              <w:lastRenderedPageBreak/>
              <w:t>литературе. Сатирическое обличие нового быта (М. Зощенко, И. Ильф и В. Петров).</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 xml:space="preserve">ОК 01, ОК 02, </w:t>
            </w:r>
            <w:r w:rsidRPr="002B71B8">
              <w:rPr>
                <w:rFonts w:ascii="Times New Roman" w:hAnsi="Times New Roman"/>
                <w:sz w:val="24"/>
                <w:szCs w:val="24"/>
                <w:lang w:eastAsia="en-US"/>
              </w:rPr>
              <w:lastRenderedPageBreak/>
              <w:t>ОК 03, ОК 04, ОК 05, ОК 06, ОК 09</w:t>
            </w:r>
          </w:p>
        </w:tc>
      </w:tr>
      <w:tr w:rsidR="002B71B8" w:rsidTr="00C662FA">
        <w:trPr>
          <w:trHeight w:val="278"/>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lastRenderedPageBreak/>
              <w:t xml:space="preserve">Тема 6.2. </w:t>
            </w:r>
            <w:r>
              <w:rPr>
                <w:rFonts w:ascii="Times New Roman" w:hAnsi="Times New Roman"/>
                <w:sz w:val="24"/>
                <w:szCs w:val="24"/>
                <w:lang w:eastAsia="en-US"/>
              </w:rPr>
              <w:t>М.И. Цветаева – поэт-философ</w:t>
            </w:r>
          </w:p>
        </w:tc>
        <w:tc>
          <w:tcPr>
            <w:tcW w:w="8647" w:type="dxa"/>
            <w:tcBorders>
              <w:top w:val="single" w:sz="4" w:space="0" w:color="auto"/>
              <w:left w:val="single" w:sz="4" w:space="0" w:color="auto"/>
              <w:bottom w:val="single" w:sz="4" w:space="0" w:color="auto"/>
              <w:right w:val="single" w:sz="4" w:space="0" w:color="auto"/>
            </w:tcBorders>
            <w:hideMark/>
          </w:tcPr>
          <w:p w:rsidR="002B71B8" w:rsidRPr="00EC6E44" w:rsidRDefault="002B71B8" w:rsidP="002B71B8">
            <w:pPr>
              <w:autoSpaceDE w:val="0"/>
              <w:autoSpaceDN w:val="0"/>
              <w:adjustRightInd w:val="0"/>
              <w:spacing w:after="0" w:line="240" w:lineRule="auto"/>
              <w:rPr>
                <w:rFonts w:ascii="Times New Roman" w:hAnsi="Times New Roman"/>
                <w:i/>
                <w:sz w:val="24"/>
                <w:szCs w:val="24"/>
                <w:u w:val="single"/>
              </w:rPr>
            </w:pPr>
            <w:r>
              <w:rPr>
                <w:rFonts w:ascii="Times New Roman" w:hAnsi="Times New Roman"/>
                <w:sz w:val="24"/>
                <w:szCs w:val="24"/>
                <w:lang w:eastAsia="en-US"/>
              </w:rPr>
              <w:t>Личность и судьба. Основные мотивы поэзии М. Цветаевой.</w:t>
            </w:r>
            <w:r w:rsidRPr="009946FB">
              <w:rPr>
                <w:rFonts w:ascii="Times New Roman" w:hAnsi="Times New Roman"/>
                <w:i/>
                <w:sz w:val="24"/>
                <w:szCs w:val="24"/>
                <w:u w:val="single"/>
              </w:rPr>
              <w:t xml:space="preserve"> </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277"/>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autoSpaceDE w:val="0"/>
              <w:autoSpaceDN w:val="0"/>
              <w:adjustRightInd w:val="0"/>
              <w:spacing w:after="0" w:line="240" w:lineRule="auto"/>
              <w:rPr>
                <w:rFonts w:ascii="Times New Roman" w:hAnsi="Times New Roman"/>
                <w:sz w:val="24"/>
                <w:szCs w:val="24"/>
                <w:lang w:eastAsia="en-US"/>
              </w:rPr>
            </w:pPr>
            <w:r w:rsidRPr="001A1062">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Чтение произведений </w:t>
            </w:r>
            <w:r w:rsidRPr="001A1062">
              <w:rPr>
                <w:rFonts w:ascii="Times New Roman" w:hAnsi="Times New Roman"/>
                <w:sz w:val="24"/>
                <w:szCs w:val="24"/>
                <w:lang w:eastAsia="en-US"/>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 «У тонкой проволоки над волной овсов…» (из цикла «Ахматовой»)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w:t>
            </w:r>
            <w:r>
              <w:rPr>
                <w:rFonts w:ascii="Times New Roman" w:hAnsi="Times New Roman"/>
                <w:sz w:val="24"/>
                <w:szCs w:val="24"/>
                <w:lang w:eastAsia="en-US"/>
              </w:rPr>
              <w:t xml:space="preserve"> образов.</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6.3. </w:t>
            </w:r>
            <w:r>
              <w:rPr>
                <w:rFonts w:ascii="Times New Roman" w:hAnsi="Times New Roman"/>
                <w:sz w:val="24"/>
                <w:szCs w:val="24"/>
                <w:lang w:eastAsia="en-US"/>
              </w:rPr>
              <w:t>А. Платонов, И. Бабель. Проблематика и особенности прозы</w:t>
            </w:r>
          </w:p>
        </w:tc>
        <w:tc>
          <w:tcPr>
            <w:tcW w:w="8647" w:type="dxa"/>
            <w:tcBorders>
              <w:top w:val="single" w:sz="4" w:space="0" w:color="auto"/>
              <w:left w:val="single" w:sz="4" w:space="0" w:color="auto"/>
              <w:bottom w:val="single" w:sz="4" w:space="0" w:color="auto"/>
              <w:right w:val="single" w:sz="4" w:space="0" w:color="auto"/>
            </w:tcBorders>
            <w:hideMark/>
          </w:tcPr>
          <w:p w:rsidR="002B71B8" w:rsidRPr="00EC6E44" w:rsidRDefault="002B71B8" w:rsidP="002B71B8">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Поиск положительного героя в рассказе А. Платонова «В прекрасном и яростном мире». Сочетание трагического и комического, прекрасного и безобразного в новеллах И. Бабеля «Конармия».</w:t>
            </w:r>
            <w:r w:rsidRPr="00B425C2">
              <w:rPr>
                <w:rFonts w:ascii="Times New Roman" w:hAnsi="Times New Roman"/>
                <w:sz w:val="24"/>
                <w:szCs w:val="24"/>
                <w:u w:val="single"/>
                <w:lang w:eastAsia="en-US"/>
              </w:rPr>
              <w:t xml:space="preserve"> </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413"/>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6.4. </w:t>
            </w:r>
            <w:r>
              <w:rPr>
                <w:rFonts w:ascii="Times New Roman" w:hAnsi="Times New Roman"/>
                <w:sz w:val="24"/>
                <w:szCs w:val="24"/>
                <w:lang w:eastAsia="en-US"/>
              </w:rPr>
              <w:t>М. Булгаков. Роман «Мастер и Маргарита»</w:t>
            </w:r>
          </w:p>
        </w:tc>
        <w:tc>
          <w:tcPr>
            <w:tcW w:w="8647" w:type="dxa"/>
            <w:tcBorders>
              <w:top w:val="single" w:sz="4" w:space="0" w:color="auto"/>
              <w:left w:val="single" w:sz="4" w:space="0" w:color="auto"/>
              <w:bottom w:val="single" w:sz="4" w:space="0" w:color="auto"/>
              <w:right w:val="single" w:sz="4" w:space="0" w:color="auto"/>
            </w:tcBorders>
            <w:hideMark/>
          </w:tcPr>
          <w:p w:rsidR="002B71B8" w:rsidRPr="00EC6E44" w:rsidRDefault="002B71B8" w:rsidP="002B71B8">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Своеобразие жанра и композиции романа. Система образов. Ершалаимские главы (Понтий Пилат и Иешуа). Воланд и его окружение. Счастье, боль и долг любви. Любовь и судьба Мастера и Маргариты.</w:t>
            </w:r>
          </w:p>
        </w:tc>
        <w:tc>
          <w:tcPr>
            <w:tcW w:w="1943" w:type="dxa"/>
            <w:tcBorders>
              <w:top w:val="single" w:sz="4" w:space="0" w:color="auto"/>
              <w:left w:val="single" w:sz="4" w:space="0" w:color="auto"/>
              <w:right w:val="single" w:sz="4" w:space="0" w:color="auto"/>
            </w:tcBorders>
            <w:vAlign w:val="center"/>
            <w:hideMark/>
          </w:tcPr>
          <w:p w:rsidR="002B71B8" w:rsidRPr="00EC6E44"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412"/>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sidRPr="001D0DDE">
              <w:rPr>
                <w:rFonts w:ascii="Times New Roman" w:hAnsi="Times New Roman"/>
                <w:sz w:val="24"/>
                <w:szCs w:val="24"/>
                <w:u w:val="single"/>
                <w:lang w:eastAsia="en-US"/>
              </w:rPr>
              <w:t>Практические занятия:</w:t>
            </w:r>
            <w:r w:rsidRPr="001D0DDE">
              <w:rPr>
                <w:rFonts w:ascii="Times New Roman" w:hAnsi="Times New Roman"/>
                <w:sz w:val="24"/>
                <w:szCs w:val="24"/>
                <w:lang w:eastAsia="en-US"/>
              </w:rPr>
              <w:t xml:space="preserve"> комментированное чтение и анализ избранных эпизодов. Обсуждение проблематики романа и образов</w:t>
            </w:r>
            <w:r>
              <w:rPr>
                <w:rFonts w:ascii="Times New Roman" w:hAnsi="Times New Roman"/>
                <w:sz w:val="24"/>
                <w:szCs w:val="24"/>
                <w:lang w:eastAsia="en-US"/>
              </w:rPr>
              <w:t>.</w:t>
            </w:r>
            <w:r w:rsidRPr="001D0DDE">
              <w:rPr>
                <w:rFonts w:ascii="Times New Roman" w:hAnsi="Times New Roman"/>
                <w:sz w:val="24"/>
                <w:szCs w:val="24"/>
                <w:lang w:eastAsia="en-US"/>
              </w:rPr>
              <w:t xml:space="preserve"> </w:t>
            </w:r>
          </w:p>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w:t>
            </w:r>
            <w:r w:rsidRPr="001D0DDE">
              <w:rPr>
                <w:rFonts w:ascii="Times New Roman" w:hAnsi="Times New Roman"/>
                <w:sz w:val="24"/>
                <w:szCs w:val="24"/>
                <w:lang w:eastAsia="en-US"/>
              </w:rPr>
              <w:t>нализ своеобразия художественных решений Булгакова в создании «вечных образов», подбор иллюстративного материала. Сопоставление текста романа и эпизодов из экранизаций</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968"/>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6.5. </w:t>
            </w:r>
            <w:r>
              <w:rPr>
                <w:rFonts w:ascii="Times New Roman" w:hAnsi="Times New Roman"/>
                <w:sz w:val="24"/>
                <w:szCs w:val="24"/>
                <w:lang w:eastAsia="en-US"/>
              </w:rPr>
              <w:t xml:space="preserve">М.А. Шолохов. «Донские рассказы». Роман-эпопея «Тихий Дон». Обзор </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Жизненный и творческий путь. «Донские рассказы». Краткий обзор. Роман-эпопея о судьбах русского народа и казачества в годы Гражданской войны. Широта эпического повествования. Система образов. Семья Мелеховых, быт и нравы донского казачества Столкновение старого и нового мира. Судьба Григория Мелехова как путь поиска правды жизни. Трагедия человека из народа в поворотный момент истории. Отношение автора к своему герою. Любовь на страницах романа.</w:t>
            </w:r>
            <w:r w:rsidRPr="00B425C2">
              <w:rPr>
                <w:rFonts w:ascii="Times New Roman" w:hAnsi="Times New Roman"/>
                <w:sz w:val="24"/>
                <w:szCs w:val="24"/>
                <w:u w:val="single"/>
                <w:lang w:eastAsia="en-US"/>
              </w:rPr>
              <w:t xml:space="preserve"> </w:t>
            </w:r>
          </w:p>
          <w:p w:rsidR="002B71B8" w:rsidRPr="004E53C3" w:rsidRDefault="002B71B8" w:rsidP="002B71B8">
            <w:pPr>
              <w:spacing w:after="0" w:line="240" w:lineRule="auto"/>
              <w:jc w:val="both"/>
              <w:rPr>
                <w:rFonts w:ascii="Times New Roman" w:hAnsi="Times New Roman"/>
                <w:sz w:val="24"/>
                <w:szCs w:val="24"/>
                <w:u w:val="single"/>
                <w:lang w:eastAsia="en-US"/>
              </w:rPr>
            </w:pPr>
          </w:p>
        </w:tc>
        <w:tc>
          <w:tcPr>
            <w:tcW w:w="1943" w:type="dxa"/>
            <w:tcBorders>
              <w:top w:val="single" w:sz="4" w:space="0" w:color="auto"/>
              <w:left w:val="single" w:sz="4" w:space="0" w:color="auto"/>
              <w:right w:val="single" w:sz="4" w:space="0" w:color="auto"/>
            </w:tcBorders>
            <w:vAlign w:val="center"/>
            <w:hideMark/>
          </w:tcPr>
          <w:p w:rsidR="002B71B8" w:rsidRPr="004E53C3"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967"/>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sidRPr="001D0DDE">
              <w:rPr>
                <w:rFonts w:ascii="Times New Roman" w:hAnsi="Times New Roman"/>
                <w:sz w:val="24"/>
                <w:szCs w:val="24"/>
                <w:u w:val="single"/>
                <w:lang w:eastAsia="en-US"/>
              </w:rPr>
              <w:t>Практические занятия:</w:t>
            </w:r>
            <w:r w:rsidRPr="001D0DDE">
              <w:rPr>
                <w:rFonts w:ascii="Times New Roman" w:hAnsi="Times New Roman"/>
                <w:sz w:val="24"/>
                <w:szCs w:val="24"/>
                <w:lang w:eastAsia="en-US"/>
              </w:rPr>
              <w:t xml:space="preserve"> Работа с эпизодами одного из рассказов или из выбранных глав романа «Тихий Дон»: выразительное комментированное чтение. Составление словарика диалектных и устаревших слов и письменная работа по «переписыванию» отрывка оригинального текста с заменой диалектных слов нейтральной лексикой и анализ произошедших с текстом изменений</w:t>
            </w:r>
            <w:r>
              <w:rPr>
                <w:rFonts w:ascii="Times New Roman" w:hAnsi="Times New Roman"/>
                <w:sz w:val="24"/>
                <w:szCs w:val="24"/>
                <w:lang w:eastAsia="en-US"/>
              </w:rPr>
              <w:t>.</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6.6. </w:t>
            </w:r>
            <w:r>
              <w:rPr>
                <w:rFonts w:ascii="Times New Roman" w:hAnsi="Times New Roman"/>
                <w:sz w:val="24"/>
                <w:szCs w:val="24"/>
                <w:lang w:eastAsia="en-US"/>
              </w:rPr>
              <w:t>Н.А. Заболоцкий. Лирика</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 Жизнь и творчество. Утверждение непреходящих нравственных ценностей, неразрывной связи поколений.</w:t>
            </w:r>
          </w:p>
          <w:p w:rsidR="002B71B8" w:rsidRDefault="002B71B8" w:rsidP="002B71B8">
            <w:pPr>
              <w:spacing w:after="0" w:line="240" w:lineRule="auto"/>
              <w:jc w:val="both"/>
              <w:rPr>
                <w:rFonts w:ascii="Times New Roman" w:hAnsi="Times New Roman"/>
                <w:sz w:val="24"/>
                <w:szCs w:val="24"/>
                <w:u w:val="single"/>
                <w:lang w:eastAsia="en-US"/>
              </w:rPr>
            </w:pP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Раздел 7. Литература периода Великой Отечественной войны и послевоенных лет</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5D164D"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p w:rsidR="00590C27" w:rsidRDefault="00590C27" w:rsidP="005D164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5D164D">
              <w:rPr>
                <w:rFonts w:ascii="Times New Roman" w:hAnsi="Times New Roman"/>
                <w:b/>
                <w:sz w:val="24"/>
                <w:szCs w:val="24"/>
                <w:lang w:eastAsia="en-US"/>
              </w:rPr>
              <w:t>8</w:t>
            </w:r>
            <w:r>
              <w:rPr>
                <w:rFonts w:ascii="Times New Roman" w:hAnsi="Times New Roman"/>
                <w:b/>
                <w:sz w:val="24"/>
                <w:szCs w:val="24"/>
                <w:lang w:eastAsia="en-US"/>
              </w:rPr>
              <w:t>л.+2пр.)</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7.1. </w:t>
            </w:r>
            <w:r>
              <w:rPr>
                <w:rFonts w:ascii="Times New Roman" w:hAnsi="Times New Roman"/>
                <w:sz w:val="24"/>
                <w:szCs w:val="24"/>
                <w:lang w:eastAsia="en-US"/>
              </w:rPr>
              <w:t>Память пылающих лет. Лирика поэтов фронтового поколения</w:t>
            </w:r>
          </w:p>
        </w:tc>
        <w:tc>
          <w:tcPr>
            <w:tcW w:w="8647" w:type="dxa"/>
            <w:tcBorders>
              <w:top w:val="single" w:sz="4" w:space="0" w:color="auto"/>
              <w:left w:val="single" w:sz="4" w:space="0" w:color="auto"/>
              <w:bottom w:val="single" w:sz="4" w:space="0" w:color="auto"/>
              <w:right w:val="single" w:sz="4" w:space="0" w:color="auto"/>
            </w:tcBorders>
            <w:hideMark/>
          </w:tcPr>
          <w:p w:rsidR="002B71B8" w:rsidRPr="009946FB"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Лирический герой в стихах поэтов-фронтовиков (О. Берггольц, К. Симонов, А. Сурков, А.Т. Твардовский др.) Обзор.</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413"/>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7.2. </w:t>
            </w:r>
            <w:r>
              <w:rPr>
                <w:rFonts w:ascii="Times New Roman" w:hAnsi="Times New Roman"/>
                <w:sz w:val="24"/>
                <w:szCs w:val="24"/>
                <w:lang w:eastAsia="en-US"/>
              </w:rPr>
              <w:t>Правда о войне в произведения первых послевоенных лет</w:t>
            </w:r>
          </w:p>
        </w:tc>
        <w:tc>
          <w:tcPr>
            <w:tcW w:w="8647" w:type="dxa"/>
            <w:tcBorders>
              <w:top w:val="single" w:sz="4" w:space="0" w:color="auto"/>
              <w:left w:val="single" w:sz="4" w:space="0" w:color="auto"/>
              <w:bottom w:val="single" w:sz="4" w:space="0" w:color="auto"/>
              <w:right w:val="single" w:sz="4" w:space="0" w:color="auto"/>
            </w:tcBorders>
            <w:hideMark/>
          </w:tcPr>
          <w:p w:rsidR="002B71B8" w:rsidRPr="004E53C3"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Человек на войне. Проблема человеческого бытия, добра и зла, эгоизма и жизненного подвига. </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right w:val="single" w:sz="4" w:space="0" w:color="auto"/>
            </w:tcBorders>
            <w:vAlign w:val="center"/>
            <w:hideMark/>
          </w:tcPr>
          <w:p w:rsidR="002B71B8" w:rsidRPr="004E53C3"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412"/>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both"/>
              <w:rPr>
                <w:rFonts w:ascii="Times New Roman" w:hAnsi="Times New Roman"/>
                <w:sz w:val="24"/>
                <w:szCs w:val="24"/>
                <w:lang w:eastAsia="en-US"/>
              </w:rPr>
            </w:pPr>
            <w:r w:rsidRPr="001A1062">
              <w:rPr>
                <w:rFonts w:ascii="Times New Roman" w:hAnsi="Times New Roman"/>
                <w:sz w:val="24"/>
                <w:szCs w:val="24"/>
                <w:u w:val="single"/>
                <w:lang w:eastAsia="en-US"/>
              </w:rPr>
              <w:t>Практические занятия:</w:t>
            </w:r>
            <w:r w:rsidRPr="001A1062">
              <w:rPr>
                <w:rFonts w:ascii="Times New Roman" w:hAnsi="Times New Roman"/>
                <w:sz w:val="24"/>
                <w:szCs w:val="24"/>
                <w:lang w:eastAsia="en-US"/>
              </w:rPr>
              <w:t xml:space="preserve"> </w:t>
            </w:r>
            <w:r>
              <w:rPr>
                <w:rFonts w:ascii="Times New Roman" w:hAnsi="Times New Roman"/>
                <w:sz w:val="24"/>
                <w:szCs w:val="24"/>
                <w:lang w:eastAsia="en-US"/>
              </w:rPr>
              <w:t xml:space="preserve">1) </w:t>
            </w:r>
            <w:r w:rsidRPr="001A1062">
              <w:rPr>
                <w:rFonts w:ascii="Times New Roman" w:hAnsi="Times New Roman"/>
                <w:sz w:val="24"/>
                <w:szCs w:val="24"/>
                <w:lang w:eastAsia="en-US"/>
              </w:rPr>
              <w:t xml:space="preserve">Анализ эпизодов произведений разных писателей, посвященных проблеме выбора на войне: самосохранение или сохранение человеческого достоинства. </w:t>
            </w:r>
            <w:r>
              <w:rPr>
                <w:rFonts w:ascii="Times New Roman" w:hAnsi="Times New Roman"/>
                <w:sz w:val="24"/>
                <w:szCs w:val="24"/>
                <w:lang w:eastAsia="en-US"/>
              </w:rPr>
              <w:t>2</w:t>
            </w:r>
            <w:r w:rsidRPr="001A1062">
              <w:rPr>
                <w:rFonts w:ascii="Times New Roman" w:hAnsi="Times New Roman"/>
                <w:sz w:val="24"/>
                <w:szCs w:val="24"/>
                <w:lang w:eastAsia="en-US"/>
              </w:rPr>
              <w:t xml:space="preserve">) Сравнительная характеристика двух героев, двух выборов по повести «Сотников» В. Быкова). </w:t>
            </w:r>
            <w:r>
              <w:rPr>
                <w:rFonts w:ascii="Times New Roman" w:hAnsi="Times New Roman"/>
                <w:sz w:val="24"/>
                <w:szCs w:val="24"/>
                <w:lang w:eastAsia="en-US"/>
              </w:rPr>
              <w:t>3</w:t>
            </w:r>
            <w:r w:rsidRPr="001A1062">
              <w:rPr>
                <w:rFonts w:ascii="Times New Roman" w:hAnsi="Times New Roman"/>
                <w:sz w:val="24"/>
                <w:szCs w:val="24"/>
                <w:lang w:eastAsia="en-US"/>
              </w:rPr>
              <w:t>) Дискуссия «Что важнее воинский долг или человеческая жизнь?» с опорой на прочитанные произведения (эпизоды</w:t>
            </w: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7.3. </w:t>
            </w:r>
            <w:r>
              <w:rPr>
                <w:rFonts w:ascii="Times New Roman" w:hAnsi="Times New Roman"/>
                <w:sz w:val="24"/>
                <w:szCs w:val="24"/>
                <w:lang w:eastAsia="en-US"/>
              </w:rPr>
              <w:t>А.А. Ахматова. Лирика. Поэма «Реквием»</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Жизнь и судьба. Трагизм жизни и судьбы лирической героини и поэтессы. Личная и общественные темы. Поэма «Реквием» - трагизм и исторический масштаб.</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 xml:space="preserve">Тема 7.4. </w:t>
            </w:r>
            <w:r>
              <w:rPr>
                <w:rFonts w:ascii="Times New Roman" w:hAnsi="Times New Roman"/>
                <w:sz w:val="24"/>
                <w:szCs w:val="24"/>
                <w:lang w:eastAsia="en-US"/>
              </w:rPr>
              <w:t>Б.Л.  Пастернак. Лирика</w:t>
            </w:r>
          </w:p>
        </w:tc>
        <w:tc>
          <w:tcPr>
            <w:tcW w:w="8647" w:type="dxa"/>
            <w:tcBorders>
              <w:top w:val="single" w:sz="4" w:space="0" w:color="auto"/>
              <w:left w:val="single" w:sz="4" w:space="0" w:color="auto"/>
              <w:bottom w:val="single" w:sz="4" w:space="0" w:color="auto"/>
              <w:right w:val="single" w:sz="4" w:space="0" w:color="auto"/>
            </w:tcBorders>
            <w:hideMark/>
          </w:tcPr>
          <w:p w:rsidR="002B71B8" w:rsidRPr="004E53C3" w:rsidRDefault="002B71B8" w:rsidP="002B71B8">
            <w:pPr>
              <w:spacing w:after="0" w:line="240" w:lineRule="auto"/>
              <w:jc w:val="both"/>
              <w:rPr>
                <w:rFonts w:ascii="Times New Roman" w:hAnsi="Times New Roman"/>
                <w:sz w:val="24"/>
                <w:szCs w:val="24"/>
                <w:u w:val="single"/>
                <w:lang w:eastAsia="en-US"/>
              </w:rPr>
            </w:pPr>
            <w:r>
              <w:rPr>
                <w:rFonts w:ascii="Times New Roman" w:hAnsi="Times New Roman"/>
                <w:sz w:val="24"/>
                <w:szCs w:val="24"/>
                <w:lang w:eastAsia="en-US"/>
              </w:rPr>
              <w:t>Жизнь и творчество. Судьба Б. Пастернака. Философичность лирики.</w:t>
            </w:r>
            <w:r>
              <w:rPr>
                <w:rFonts w:ascii="Times New Roman" w:hAnsi="Times New Roman"/>
                <w:sz w:val="24"/>
                <w:szCs w:val="24"/>
                <w:u w:val="single"/>
                <w:lang w:eastAsia="en-US"/>
              </w:rPr>
              <w:t xml:space="preserve"> </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4E53C3"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7.5. </w:t>
            </w:r>
            <w:r>
              <w:rPr>
                <w:rFonts w:ascii="Times New Roman" w:hAnsi="Times New Roman"/>
                <w:sz w:val="24"/>
                <w:szCs w:val="24"/>
                <w:lang w:eastAsia="en-US"/>
              </w:rPr>
              <w:t>А.Т. Твардовский. Лирика</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Жизнь и судьба. Тема памяти в творчестве поэта. Утверждение нравственных ценностей. </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lastRenderedPageBreak/>
              <w:t xml:space="preserve">Раздел 8. Литература 50 – 80-х годов </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Default="005D164D"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6</w:t>
            </w:r>
          </w:p>
          <w:p w:rsidR="00590C27" w:rsidRDefault="00590C27" w:rsidP="005D164D">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w:t>
            </w:r>
            <w:r w:rsidR="005D164D">
              <w:rPr>
                <w:rFonts w:ascii="Times New Roman" w:hAnsi="Times New Roman"/>
                <w:b/>
                <w:sz w:val="24"/>
                <w:szCs w:val="24"/>
                <w:lang w:eastAsia="en-US"/>
              </w:rPr>
              <w:t>3</w:t>
            </w:r>
            <w:r>
              <w:rPr>
                <w:rFonts w:ascii="Times New Roman" w:hAnsi="Times New Roman"/>
                <w:b/>
                <w:sz w:val="24"/>
                <w:szCs w:val="24"/>
                <w:lang w:eastAsia="en-US"/>
              </w:rPr>
              <w:t>л.+</w:t>
            </w:r>
            <w:r w:rsidR="005D164D">
              <w:rPr>
                <w:rFonts w:ascii="Times New Roman" w:hAnsi="Times New Roman"/>
                <w:b/>
                <w:sz w:val="24"/>
                <w:szCs w:val="24"/>
                <w:lang w:eastAsia="en-US"/>
              </w:rPr>
              <w:t>3</w:t>
            </w:r>
            <w:r>
              <w:rPr>
                <w:rFonts w:ascii="Times New Roman" w:hAnsi="Times New Roman"/>
                <w:b/>
                <w:sz w:val="24"/>
                <w:szCs w:val="24"/>
                <w:lang w:eastAsia="en-US"/>
              </w:rPr>
              <w:t>пр.)</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b/>
                <w:sz w:val="24"/>
                <w:szCs w:val="24"/>
                <w:lang w:eastAsia="en-US"/>
              </w:rPr>
            </w:pPr>
          </w:p>
        </w:tc>
      </w:tr>
      <w:tr w:rsidR="002B71B8" w:rsidTr="00C662FA">
        <w:trPr>
          <w:trHeight w:val="825"/>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8.1. </w:t>
            </w:r>
            <w:r>
              <w:rPr>
                <w:rFonts w:ascii="Times New Roman" w:hAnsi="Times New Roman"/>
                <w:sz w:val="24"/>
                <w:szCs w:val="24"/>
                <w:lang w:eastAsia="en-US"/>
              </w:rPr>
              <w:t>Общественная и культурная жизнь страны 50-х – 80-х годов. Обзор</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lang w:eastAsia="en-US"/>
              </w:rPr>
              <w:t>Отражение конфликта истории в судьбах героев. Своеобразие раскрытия «лагерной» темы. А.И.  Солженицын «Один день Ивана Денисовича».</w:t>
            </w:r>
          </w:p>
          <w:p w:rsidR="002B71B8" w:rsidRDefault="002B71B8" w:rsidP="002B71B8">
            <w:pPr>
              <w:spacing w:after="0" w:line="240" w:lineRule="auto"/>
              <w:jc w:val="both"/>
              <w:rPr>
                <w:rFonts w:ascii="Times New Roman" w:hAnsi="Times New Roman"/>
                <w:sz w:val="24"/>
                <w:szCs w:val="24"/>
                <w:lang w:eastAsia="en-US"/>
              </w:rPr>
            </w:pPr>
          </w:p>
        </w:tc>
        <w:tc>
          <w:tcPr>
            <w:tcW w:w="1943" w:type="dxa"/>
            <w:tcBorders>
              <w:top w:val="single" w:sz="4" w:space="0" w:color="auto"/>
              <w:left w:val="single" w:sz="4" w:space="0" w:color="auto"/>
              <w:right w:val="single" w:sz="4" w:space="0" w:color="auto"/>
            </w:tcBorders>
            <w:vAlign w:val="center"/>
            <w:hideMark/>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825"/>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Pr="001D0DDE" w:rsidRDefault="002B71B8" w:rsidP="002B71B8">
            <w:pPr>
              <w:spacing w:after="0" w:line="240" w:lineRule="auto"/>
              <w:jc w:val="both"/>
              <w:rPr>
                <w:rFonts w:ascii="Times New Roman" w:hAnsi="Times New Roman"/>
                <w:sz w:val="24"/>
                <w:szCs w:val="24"/>
                <w:lang w:eastAsia="en-US"/>
              </w:rPr>
            </w:pPr>
            <w:r w:rsidRPr="001D0DDE">
              <w:rPr>
                <w:rFonts w:ascii="Times New Roman" w:hAnsi="Times New Roman"/>
                <w:sz w:val="24"/>
                <w:szCs w:val="24"/>
                <w:u w:val="single"/>
                <w:lang w:eastAsia="en-US"/>
              </w:rPr>
              <w:t>Практические занятия</w:t>
            </w:r>
            <w:r>
              <w:rPr>
                <w:rFonts w:ascii="Times New Roman" w:hAnsi="Times New Roman"/>
                <w:sz w:val="24"/>
                <w:szCs w:val="24"/>
                <w:u w:val="single"/>
                <w:lang w:eastAsia="en-US"/>
              </w:rPr>
              <w:t>:</w:t>
            </w:r>
            <w:r w:rsidRPr="001D0DDE">
              <w:rPr>
                <w:rFonts w:ascii="Times New Roman" w:hAnsi="Times New Roman"/>
                <w:sz w:val="24"/>
                <w:szCs w:val="24"/>
                <w:u w:val="single"/>
                <w:lang w:eastAsia="en-US"/>
              </w:rPr>
              <w:t xml:space="preserve"> </w:t>
            </w:r>
            <w:r w:rsidRPr="001D0DDE">
              <w:rPr>
                <w:rFonts w:ascii="Times New Roman" w:hAnsi="Times New Roman"/>
                <w:sz w:val="24"/>
                <w:szCs w:val="24"/>
                <w:lang w:eastAsia="en-US"/>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2B71B8" w:rsidRDefault="002B71B8" w:rsidP="002B71B8">
            <w:pPr>
              <w:spacing w:after="0" w:line="240" w:lineRule="auto"/>
              <w:rPr>
                <w:rFonts w:ascii="Times New Roman" w:hAnsi="Times New Roman"/>
                <w:sz w:val="24"/>
                <w:szCs w:val="24"/>
                <w:lang w:eastAsia="en-US"/>
              </w:rPr>
            </w:pPr>
          </w:p>
        </w:tc>
        <w:tc>
          <w:tcPr>
            <w:tcW w:w="1943" w:type="dxa"/>
            <w:tcBorders>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8.2. </w:t>
            </w:r>
            <w:r>
              <w:rPr>
                <w:rFonts w:ascii="Times New Roman" w:hAnsi="Times New Roman"/>
                <w:sz w:val="24"/>
                <w:szCs w:val="24"/>
                <w:lang w:eastAsia="en-US"/>
              </w:rPr>
              <w:t>Поэзия 60-х годов</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lang w:eastAsia="en-US"/>
              </w:rPr>
              <w:t>Поиски нового поэтического языка, формы, жанра в поэзии Е. Евтушенко, Р. Рождественского, Е. Винокурова, Б. Окуджавы и др.</w:t>
            </w:r>
          </w:p>
        </w:tc>
        <w:tc>
          <w:tcPr>
            <w:tcW w:w="1943" w:type="dxa"/>
            <w:tcBorders>
              <w:top w:val="single" w:sz="4" w:space="0" w:color="auto"/>
              <w:left w:val="single" w:sz="4" w:space="0" w:color="auto"/>
              <w:bottom w:val="single" w:sz="4" w:space="0" w:color="auto"/>
              <w:right w:val="single" w:sz="4" w:space="0" w:color="auto"/>
            </w:tcBorders>
            <w:vAlign w:val="center"/>
            <w:hideMark/>
          </w:tcPr>
          <w:p w:rsidR="002B71B8" w:rsidRPr="004E53C3"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795"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trHeight w:val="690"/>
          <w:jc w:val="center"/>
        </w:trPr>
        <w:tc>
          <w:tcPr>
            <w:tcW w:w="3770" w:type="dxa"/>
            <w:vMerge w:val="restart"/>
            <w:tcBorders>
              <w:top w:val="single" w:sz="4" w:space="0" w:color="auto"/>
              <w:left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8.3. </w:t>
            </w:r>
            <w:r>
              <w:rPr>
                <w:rFonts w:ascii="Times New Roman" w:hAnsi="Times New Roman"/>
                <w:sz w:val="24"/>
                <w:szCs w:val="24"/>
                <w:lang w:eastAsia="en-US"/>
              </w:rPr>
              <w:t>«Деревенская проза»</w:t>
            </w:r>
          </w:p>
        </w:tc>
        <w:tc>
          <w:tcPr>
            <w:tcW w:w="8647"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Изображение народного характера и картин народной жизни в рассказах В. М. Шукшина. Праведники земли русской в рассказе А.И. Солженицына «Матрёнин двор». </w:t>
            </w:r>
          </w:p>
        </w:tc>
        <w:tc>
          <w:tcPr>
            <w:tcW w:w="1943" w:type="dxa"/>
            <w:tcBorders>
              <w:top w:val="single" w:sz="4" w:space="0" w:color="auto"/>
              <w:left w:val="single" w:sz="4" w:space="0" w:color="auto"/>
              <w:right w:val="single" w:sz="4" w:space="0" w:color="auto"/>
            </w:tcBorders>
            <w:vAlign w:val="center"/>
            <w:hideMark/>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795" w:type="dxa"/>
            <w:tcBorders>
              <w:top w:val="single" w:sz="4" w:space="0" w:color="auto"/>
              <w:left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p>
        </w:tc>
      </w:tr>
      <w:tr w:rsidR="002B71B8" w:rsidTr="00C662FA">
        <w:trPr>
          <w:trHeight w:val="690"/>
          <w:jc w:val="center"/>
        </w:trPr>
        <w:tc>
          <w:tcPr>
            <w:tcW w:w="3770" w:type="dxa"/>
            <w:vMerge/>
            <w:tcBorders>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sz w:val="24"/>
                <w:szCs w:val="24"/>
                <w:lang w:eastAsia="en-US"/>
              </w:rPr>
            </w:pPr>
            <w:r w:rsidRPr="001A1062">
              <w:rPr>
                <w:rFonts w:ascii="Times New Roman" w:hAnsi="Times New Roman"/>
                <w:sz w:val="24"/>
                <w:szCs w:val="24"/>
                <w:u w:val="single"/>
                <w:lang w:eastAsia="en-US"/>
              </w:rPr>
              <w:t>Практические занятия:</w:t>
            </w:r>
            <w:r>
              <w:rPr>
                <w:rFonts w:ascii="Times New Roman" w:hAnsi="Times New Roman"/>
                <w:sz w:val="24"/>
                <w:szCs w:val="24"/>
                <w:lang w:eastAsia="en-US"/>
              </w:rPr>
              <w:t xml:space="preserve"> Обзор произведений о русской деревне (Абрамов, Астафьев, Распутин, Белов и др.)</w:t>
            </w:r>
          </w:p>
        </w:tc>
        <w:tc>
          <w:tcPr>
            <w:tcW w:w="1943" w:type="dxa"/>
            <w:tcBorders>
              <w:left w:val="single" w:sz="4" w:space="0" w:color="auto"/>
              <w:bottom w:val="single" w:sz="4" w:space="0" w:color="auto"/>
              <w:right w:val="single" w:sz="4" w:space="0" w:color="auto"/>
            </w:tcBorders>
            <w:vAlign w:val="center"/>
          </w:tcPr>
          <w:p w:rsidR="002B71B8" w:rsidRDefault="00C662FA"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795" w:type="dxa"/>
            <w:tcBorders>
              <w:left w:val="single" w:sz="4" w:space="0" w:color="auto"/>
              <w:bottom w:val="single" w:sz="4" w:space="0" w:color="auto"/>
              <w:right w:val="single" w:sz="4" w:space="0" w:color="auto"/>
            </w:tcBorders>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Раздел 9. Современная литература</w:t>
            </w:r>
          </w:p>
        </w:tc>
        <w:tc>
          <w:tcPr>
            <w:tcW w:w="8647" w:type="dxa"/>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p w:rsidR="00590C27" w:rsidRPr="00F05E03" w:rsidRDefault="00590C27"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(1л.)</w:t>
            </w:r>
          </w:p>
        </w:tc>
        <w:tc>
          <w:tcPr>
            <w:tcW w:w="1795" w:type="dxa"/>
            <w:tcBorders>
              <w:top w:val="single" w:sz="4" w:space="0" w:color="auto"/>
              <w:left w:val="single" w:sz="4" w:space="0" w:color="auto"/>
              <w:bottom w:val="single" w:sz="4" w:space="0" w:color="auto"/>
              <w:right w:val="single" w:sz="4" w:space="0" w:color="auto"/>
            </w:tcBorders>
            <w:vAlign w:val="center"/>
          </w:tcPr>
          <w:p w:rsidR="002B71B8" w:rsidRPr="00F05E03" w:rsidRDefault="002B71B8" w:rsidP="002B71B8">
            <w:pPr>
              <w:spacing w:after="0" w:line="240" w:lineRule="auto"/>
              <w:jc w:val="center"/>
              <w:rPr>
                <w:rFonts w:ascii="Times New Roman" w:hAnsi="Times New Roman"/>
                <w:b/>
                <w:sz w:val="24"/>
                <w:szCs w:val="24"/>
                <w:lang w:eastAsia="en-US"/>
              </w:rPr>
            </w:pPr>
          </w:p>
        </w:tc>
      </w:tr>
      <w:tr w:rsidR="002B71B8" w:rsidTr="00C662FA">
        <w:trPr>
          <w:jc w:val="center"/>
        </w:trPr>
        <w:tc>
          <w:tcPr>
            <w:tcW w:w="3770"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Тема 9.1. </w:t>
            </w:r>
            <w:r>
              <w:rPr>
                <w:rFonts w:ascii="Times New Roman" w:hAnsi="Times New Roman"/>
                <w:sz w:val="24"/>
                <w:szCs w:val="24"/>
                <w:lang w:eastAsia="en-US"/>
              </w:rPr>
              <w:t>Произведения современной литературы. Обзор</w:t>
            </w:r>
          </w:p>
        </w:tc>
        <w:tc>
          <w:tcPr>
            <w:tcW w:w="8647" w:type="dxa"/>
            <w:tcBorders>
              <w:top w:val="single" w:sz="4" w:space="0" w:color="auto"/>
              <w:left w:val="single" w:sz="4" w:space="0" w:color="auto"/>
              <w:bottom w:val="single" w:sz="4" w:space="0" w:color="auto"/>
              <w:right w:val="single" w:sz="4" w:space="0" w:color="auto"/>
            </w:tcBorders>
            <w:hideMark/>
          </w:tcPr>
          <w:p w:rsidR="002B71B8" w:rsidRPr="00B26873" w:rsidRDefault="002B71B8" w:rsidP="002B71B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Обзор основных тем и проблем в произведениях Л.Улицкой, В. Токаревой, Т. Толстой, Л. Петрушевской, З. Прилепина, В. Сорокина и др.</w:t>
            </w:r>
          </w:p>
          <w:p w:rsidR="002B71B8" w:rsidRDefault="002B71B8" w:rsidP="002B71B8">
            <w:pPr>
              <w:spacing w:after="0" w:line="240" w:lineRule="auto"/>
              <w:rPr>
                <w:rFonts w:ascii="Times New Roman" w:hAnsi="Times New Roman"/>
                <w:sz w:val="24"/>
                <w:szCs w:val="24"/>
                <w:lang w:eastAsia="en-US"/>
              </w:rPr>
            </w:pPr>
          </w:p>
        </w:tc>
        <w:tc>
          <w:tcPr>
            <w:tcW w:w="1943" w:type="dxa"/>
            <w:tcBorders>
              <w:top w:val="single" w:sz="4" w:space="0" w:color="auto"/>
              <w:left w:val="single" w:sz="4" w:space="0" w:color="auto"/>
              <w:bottom w:val="single" w:sz="4" w:space="0" w:color="auto"/>
              <w:right w:val="single" w:sz="4" w:space="0" w:color="auto"/>
            </w:tcBorders>
            <w:vAlign w:val="center"/>
          </w:tcPr>
          <w:p w:rsidR="002B71B8" w:rsidRDefault="005D164D" w:rsidP="002B71B8">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1795" w:type="dxa"/>
            <w:tcBorders>
              <w:top w:val="single" w:sz="4" w:space="0" w:color="auto"/>
              <w:left w:val="single" w:sz="4" w:space="0" w:color="auto"/>
              <w:bottom w:val="single" w:sz="4" w:space="0" w:color="auto"/>
              <w:right w:val="single" w:sz="4" w:space="0" w:color="auto"/>
            </w:tcBorders>
            <w:hideMark/>
          </w:tcPr>
          <w:p w:rsidR="002B71B8" w:rsidRDefault="002B71B8" w:rsidP="002B71B8">
            <w:pPr>
              <w:spacing w:after="0" w:line="240" w:lineRule="auto"/>
              <w:jc w:val="center"/>
              <w:rPr>
                <w:rFonts w:ascii="Times New Roman" w:hAnsi="Times New Roman"/>
                <w:sz w:val="24"/>
                <w:szCs w:val="24"/>
                <w:lang w:eastAsia="en-US"/>
              </w:rPr>
            </w:pPr>
            <w:r w:rsidRPr="002B71B8">
              <w:rPr>
                <w:rFonts w:ascii="Times New Roman" w:hAnsi="Times New Roman"/>
                <w:sz w:val="24"/>
                <w:szCs w:val="24"/>
                <w:lang w:eastAsia="en-US"/>
              </w:rPr>
              <w:t>ОК 01, ОК 02, ОК 03, ОК 04, ОК 05, ОК 06, ОК 09</w:t>
            </w:r>
          </w:p>
        </w:tc>
      </w:tr>
      <w:tr w:rsidR="002B71B8" w:rsidTr="00C662FA">
        <w:trPr>
          <w:jc w:val="center"/>
        </w:trPr>
        <w:tc>
          <w:tcPr>
            <w:tcW w:w="12417" w:type="dxa"/>
            <w:gridSpan w:val="2"/>
            <w:tcBorders>
              <w:top w:val="single" w:sz="4" w:space="0" w:color="auto"/>
              <w:left w:val="single" w:sz="4" w:space="0" w:color="auto"/>
              <w:bottom w:val="single" w:sz="4" w:space="0" w:color="auto"/>
              <w:right w:val="single" w:sz="4" w:space="0" w:color="auto"/>
            </w:tcBorders>
          </w:tcPr>
          <w:p w:rsidR="002B71B8" w:rsidRPr="00B26873" w:rsidRDefault="002B71B8" w:rsidP="00CE5330">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Промежуточная аттестация в форме </w:t>
            </w:r>
            <w:r w:rsidR="00CE5330">
              <w:rPr>
                <w:rFonts w:ascii="Times New Roman" w:hAnsi="Times New Roman"/>
                <w:b/>
                <w:sz w:val="24"/>
                <w:szCs w:val="24"/>
                <w:lang w:eastAsia="en-US"/>
              </w:rPr>
              <w:t xml:space="preserve">дифференцированного зачета </w:t>
            </w:r>
          </w:p>
        </w:tc>
        <w:tc>
          <w:tcPr>
            <w:tcW w:w="1943" w:type="dxa"/>
            <w:tcBorders>
              <w:top w:val="single" w:sz="4" w:space="0" w:color="auto"/>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b/>
                <w:sz w:val="24"/>
                <w:szCs w:val="24"/>
                <w:lang w:eastAsia="en-US"/>
              </w:rPr>
            </w:pPr>
          </w:p>
        </w:tc>
        <w:tc>
          <w:tcPr>
            <w:tcW w:w="1795" w:type="dxa"/>
            <w:tcBorders>
              <w:top w:val="single" w:sz="4" w:space="0" w:color="auto"/>
              <w:left w:val="single" w:sz="4" w:space="0" w:color="auto"/>
              <w:bottom w:val="single" w:sz="4" w:space="0" w:color="auto"/>
              <w:right w:val="single" w:sz="4" w:space="0" w:color="auto"/>
            </w:tcBorders>
            <w:vAlign w:val="center"/>
          </w:tcPr>
          <w:p w:rsidR="002B71B8" w:rsidRPr="00F05E03" w:rsidRDefault="002B71B8"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2</w:t>
            </w:r>
          </w:p>
        </w:tc>
      </w:tr>
      <w:tr w:rsidR="002B71B8" w:rsidTr="00C662FA">
        <w:trPr>
          <w:jc w:val="center"/>
        </w:trPr>
        <w:tc>
          <w:tcPr>
            <w:tcW w:w="12417" w:type="dxa"/>
            <w:gridSpan w:val="2"/>
            <w:tcBorders>
              <w:top w:val="single" w:sz="4" w:space="0" w:color="auto"/>
              <w:left w:val="single" w:sz="4" w:space="0" w:color="auto"/>
              <w:bottom w:val="single" w:sz="4" w:space="0" w:color="auto"/>
              <w:right w:val="single" w:sz="4" w:space="0" w:color="auto"/>
            </w:tcBorders>
          </w:tcPr>
          <w:p w:rsidR="002B71B8" w:rsidRDefault="002B71B8" w:rsidP="002B71B8">
            <w:pPr>
              <w:spacing w:after="0" w:line="240" w:lineRule="auto"/>
              <w:rPr>
                <w:rFonts w:ascii="Times New Roman" w:hAnsi="Times New Roman"/>
                <w:b/>
                <w:sz w:val="24"/>
                <w:szCs w:val="24"/>
                <w:lang w:eastAsia="en-US"/>
              </w:rPr>
            </w:pPr>
            <w:r>
              <w:rPr>
                <w:rFonts w:ascii="Times New Roman" w:hAnsi="Times New Roman"/>
                <w:b/>
                <w:sz w:val="24"/>
                <w:szCs w:val="24"/>
                <w:lang w:eastAsia="en-US"/>
              </w:rPr>
              <w:t>Итого</w:t>
            </w:r>
          </w:p>
        </w:tc>
        <w:tc>
          <w:tcPr>
            <w:tcW w:w="1943" w:type="dxa"/>
            <w:tcBorders>
              <w:top w:val="single" w:sz="4" w:space="0" w:color="auto"/>
              <w:left w:val="single" w:sz="4" w:space="0" w:color="auto"/>
              <w:bottom w:val="single" w:sz="4" w:space="0" w:color="auto"/>
              <w:right w:val="single" w:sz="4" w:space="0" w:color="auto"/>
            </w:tcBorders>
            <w:vAlign w:val="center"/>
          </w:tcPr>
          <w:p w:rsidR="002B71B8" w:rsidRDefault="002B71B8" w:rsidP="002B71B8">
            <w:pPr>
              <w:spacing w:after="0" w:line="240" w:lineRule="auto"/>
              <w:jc w:val="center"/>
              <w:rPr>
                <w:rFonts w:ascii="Times New Roman" w:hAnsi="Times New Roman"/>
                <w:b/>
                <w:sz w:val="24"/>
                <w:szCs w:val="24"/>
                <w:lang w:eastAsia="en-US"/>
              </w:rPr>
            </w:pPr>
          </w:p>
        </w:tc>
        <w:tc>
          <w:tcPr>
            <w:tcW w:w="1795" w:type="dxa"/>
            <w:tcBorders>
              <w:top w:val="single" w:sz="4" w:space="0" w:color="auto"/>
              <w:left w:val="single" w:sz="4" w:space="0" w:color="auto"/>
              <w:bottom w:val="single" w:sz="4" w:space="0" w:color="auto"/>
              <w:right w:val="single" w:sz="4" w:space="0" w:color="auto"/>
            </w:tcBorders>
            <w:vAlign w:val="center"/>
            <w:hideMark/>
          </w:tcPr>
          <w:p w:rsidR="002B71B8" w:rsidRPr="00211CBC" w:rsidRDefault="00CE5330" w:rsidP="002B71B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80</w:t>
            </w:r>
          </w:p>
        </w:tc>
      </w:tr>
      <w:bookmarkEnd w:id="13"/>
    </w:tbl>
    <w:p w:rsidR="009560F4" w:rsidRDefault="009560F4" w:rsidP="009560F4">
      <w:pPr>
        <w:spacing w:after="0" w:line="240" w:lineRule="auto"/>
        <w:jc w:val="both"/>
        <w:rPr>
          <w:rFonts w:ascii="Times New Roman" w:hAnsi="Times New Roman"/>
          <w:b/>
          <w:sz w:val="24"/>
          <w:szCs w:val="24"/>
        </w:rPr>
      </w:pPr>
    </w:p>
    <w:p w:rsidR="00027545" w:rsidRDefault="00027545" w:rsidP="00027545">
      <w:pPr>
        <w:spacing w:after="0" w:line="240" w:lineRule="auto"/>
        <w:jc w:val="center"/>
        <w:rPr>
          <w:rFonts w:ascii="Times New Roman" w:hAnsi="Times New Roman"/>
          <w:b/>
          <w:sz w:val="24"/>
          <w:szCs w:val="24"/>
        </w:rPr>
      </w:pPr>
    </w:p>
    <w:p w:rsidR="00027545" w:rsidRDefault="00F60A53" w:rsidP="00F60A53">
      <w:pPr>
        <w:rPr>
          <w:rFonts w:ascii="Times New Roman" w:hAnsi="Times New Roman"/>
          <w:b/>
          <w:sz w:val="24"/>
          <w:szCs w:val="24"/>
        </w:rPr>
      </w:pPr>
      <w:r>
        <w:rPr>
          <w:rFonts w:ascii="Times New Roman" w:hAnsi="Times New Roman"/>
          <w:b/>
          <w:sz w:val="24"/>
          <w:szCs w:val="24"/>
        </w:rPr>
        <w:br w:type="page"/>
      </w:r>
    </w:p>
    <w:p w:rsidR="00027545" w:rsidRDefault="00027545" w:rsidP="00027545">
      <w:pPr>
        <w:spacing w:after="0" w:line="240" w:lineRule="auto"/>
        <w:rPr>
          <w:rFonts w:ascii="Times New Roman" w:hAnsi="Times New Roman"/>
          <w:sz w:val="24"/>
          <w:szCs w:val="24"/>
        </w:rPr>
        <w:sectPr w:rsidR="00027545">
          <w:pgSz w:w="16838" w:h="11906" w:orient="landscape"/>
          <w:pgMar w:top="568" w:right="1134" w:bottom="851" w:left="1134" w:header="709" w:footer="709" w:gutter="0"/>
          <w:cols w:space="720"/>
        </w:sectPr>
      </w:pPr>
    </w:p>
    <w:p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lastRenderedPageBreak/>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rsidR="009345B1" w:rsidRPr="00DD4DF0" w:rsidRDefault="009345B1" w:rsidP="009345B1">
      <w:pPr>
        <w:spacing w:after="0" w:line="240" w:lineRule="auto"/>
        <w:jc w:val="center"/>
        <w:rPr>
          <w:rFonts w:ascii="Times New Roman" w:hAnsi="Times New Roman"/>
          <w:b/>
          <w:caps/>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rsidR="009345B1" w:rsidRPr="00DD4DF0" w:rsidRDefault="009345B1" w:rsidP="009345B1">
      <w:pPr>
        <w:spacing w:after="0" w:line="240" w:lineRule="auto"/>
        <w:jc w:val="both"/>
        <w:rPr>
          <w:rFonts w:ascii="Times New Roman" w:hAnsi="Times New Roman"/>
          <w:b/>
          <w:sz w:val="24"/>
          <w:szCs w:val="24"/>
        </w:rPr>
      </w:pP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rsidR="009345B1" w:rsidRPr="00DD4DF0" w:rsidRDefault="009345B1" w:rsidP="009345B1">
      <w:pPr>
        <w:spacing w:after="0" w:line="240" w:lineRule="auto"/>
        <w:jc w:val="center"/>
        <w:rPr>
          <w:rFonts w:ascii="Times New Roman" w:hAnsi="Times New Roman"/>
          <w:b/>
          <w:sz w:val="24"/>
          <w:szCs w:val="24"/>
        </w:rPr>
      </w:pP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w:t>
      </w:r>
      <w:r w:rsidR="005939BF">
        <w:rPr>
          <w:rFonts w:ascii="Times New Roman" w:hAnsi="Times New Roman"/>
          <w:sz w:val="24"/>
          <w:szCs w:val="24"/>
        </w:rPr>
        <w:t>учебного предмета</w:t>
      </w:r>
      <w:r w:rsidRPr="00DD4DF0">
        <w:rPr>
          <w:rFonts w:ascii="Times New Roman" w:hAnsi="Times New Roman"/>
          <w:sz w:val="24"/>
          <w:szCs w:val="24"/>
        </w:rPr>
        <w:t xml:space="preserve"> требует наличия учебного кабинета «Русский язык и литература».</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мультимедиапроектор;</w:t>
      </w:r>
    </w:p>
    <w:p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rsidR="009345B1" w:rsidRPr="00DD4DF0" w:rsidRDefault="009345B1" w:rsidP="009345B1">
      <w:pPr>
        <w:spacing w:after="0" w:line="240" w:lineRule="auto"/>
        <w:ind w:firstLine="340"/>
        <w:jc w:val="center"/>
        <w:rPr>
          <w:rFonts w:ascii="Times New Roman" w:hAnsi="Times New Roman"/>
          <w:b/>
          <w:sz w:val="24"/>
          <w:szCs w:val="24"/>
        </w:rPr>
      </w:pP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lastRenderedPageBreak/>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 xml:space="preserve">й по разделам </w:t>
      </w:r>
      <w:r w:rsidR="005939BF">
        <w:rPr>
          <w:rFonts w:ascii="Times New Roman" w:hAnsi="Times New Roman"/>
          <w:sz w:val="24"/>
          <w:szCs w:val="24"/>
        </w:rPr>
        <w:t>предмета</w:t>
      </w:r>
      <w:r w:rsidR="00A748A8">
        <w:rPr>
          <w:rFonts w:ascii="Times New Roman" w:hAnsi="Times New Roman"/>
          <w:sz w:val="24"/>
          <w:szCs w:val="24"/>
        </w:rPr>
        <w:t>,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ind w:firstLine="340"/>
        <w:rPr>
          <w:rFonts w:ascii="Times New Roman" w:hAnsi="Times New Roman"/>
          <w:sz w:val="24"/>
          <w:szCs w:val="24"/>
        </w:rPr>
      </w:pPr>
    </w:p>
    <w:p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rsidR="00027545" w:rsidRPr="00DD4DF0" w:rsidRDefault="00027545" w:rsidP="009345B1">
      <w:pPr>
        <w:spacing w:after="0" w:line="240" w:lineRule="auto"/>
        <w:jc w:val="center"/>
        <w:rPr>
          <w:rFonts w:ascii="Times New Roman" w:hAnsi="Times New Roman"/>
          <w:b/>
          <w:sz w:val="24"/>
          <w:szCs w:val="24"/>
        </w:rPr>
      </w:pPr>
    </w:p>
    <w:p w:rsidR="005C43B7" w:rsidRPr="00B32BC8" w:rsidRDefault="005C43B7" w:rsidP="005C43B7">
      <w:pPr>
        <w:contextualSpacing/>
        <w:rPr>
          <w:rFonts w:ascii="Times New Roman" w:hAnsi="Times New Roman"/>
          <w:b/>
          <w:sz w:val="24"/>
          <w:szCs w:val="24"/>
        </w:rPr>
      </w:pPr>
      <w:r w:rsidRPr="00B32BC8">
        <w:rPr>
          <w:rFonts w:ascii="Times New Roman" w:hAnsi="Times New Roman"/>
          <w:b/>
          <w:sz w:val="24"/>
          <w:szCs w:val="24"/>
        </w:rPr>
        <w:t>Основные источники:</w:t>
      </w:r>
    </w:p>
    <w:p w:rsidR="005C43B7" w:rsidRPr="00B32BC8" w:rsidRDefault="005C43B7" w:rsidP="005C43B7">
      <w:pPr>
        <w:contextualSpacing/>
        <w:rPr>
          <w:rFonts w:ascii="Times New Roman" w:hAnsi="Times New Roman"/>
          <w:sz w:val="24"/>
          <w:szCs w:val="24"/>
        </w:rPr>
      </w:pPr>
      <w:r w:rsidRPr="00B32BC8">
        <w:rPr>
          <w:rFonts w:ascii="Times New Roman" w:hAnsi="Times New Roman"/>
          <w:sz w:val="24"/>
          <w:szCs w:val="24"/>
        </w:rPr>
        <w:t xml:space="preserve">1.Борода, Е. В. Современная литература для старших школьников : учебно-методическое пособие / Е. В. Борода. — Тамбов : Тамбовский государственный университет имени Г.Р. Державина, 2020. — 59 c. — ISBN 978-5-00078-348-1. — Текст : электронный // Электронно-библиотечная система IPR BOOKS : [сайт]. — URL: </w:t>
      </w:r>
      <w:hyperlink r:id="rId9" w:history="1">
        <w:r w:rsidRPr="00B32BC8">
          <w:rPr>
            <w:rStyle w:val="a8"/>
            <w:rFonts w:ascii="Times New Roman" w:hAnsi="Times New Roman"/>
            <w:sz w:val="24"/>
            <w:szCs w:val="24"/>
          </w:rPr>
          <w:t>https://www.iprbookshop.ru/109768.html</w:t>
        </w:r>
      </w:hyperlink>
      <w:r w:rsidRPr="00B32BC8">
        <w:rPr>
          <w:rFonts w:ascii="Times New Roman" w:hAnsi="Times New Roman"/>
          <w:sz w:val="24"/>
          <w:szCs w:val="24"/>
        </w:rPr>
        <w:t xml:space="preserve">  </w:t>
      </w:r>
    </w:p>
    <w:p w:rsidR="005C43B7" w:rsidRPr="00B32BC8" w:rsidRDefault="005C43B7" w:rsidP="005C43B7">
      <w:pPr>
        <w:contextualSpacing/>
        <w:rPr>
          <w:rFonts w:ascii="Times New Roman" w:hAnsi="Times New Roman"/>
          <w:b/>
          <w:sz w:val="24"/>
          <w:szCs w:val="24"/>
        </w:rPr>
      </w:pPr>
    </w:p>
    <w:p w:rsidR="005C43B7" w:rsidRPr="00B32BC8" w:rsidRDefault="005C43B7" w:rsidP="005C43B7">
      <w:pPr>
        <w:contextualSpacing/>
        <w:rPr>
          <w:rFonts w:ascii="Times New Roman" w:hAnsi="Times New Roman"/>
          <w:b/>
          <w:sz w:val="24"/>
          <w:szCs w:val="24"/>
        </w:rPr>
      </w:pPr>
      <w:r w:rsidRPr="00B32BC8">
        <w:rPr>
          <w:rFonts w:ascii="Times New Roman" w:hAnsi="Times New Roman"/>
          <w:b/>
          <w:sz w:val="24"/>
          <w:szCs w:val="24"/>
        </w:rPr>
        <w:t xml:space="preserve">Дополнительные источники </w:t>
      </w:r>
    </w:p>
    <w:p w:rsidR="00BF3CF5" w:rsidRPr="00B32BC8" w:rsidRDefault="00BF3CF5" w:rsidP="00BF3CF5">
      <w:pPr>
        <w:contextualSpacing/>
        <w:rPr>
          <w:rFonts w:ascii="Times New Roman" w:hAnsi="Times New Roman"/>
          <w:sz w:val="24"/>
          <w:szCs w:val="24"/>
        </w:rPr>
      </w:pPr>
      <w:r w:rsidRPr="00B32BC8">
        <w:rPr>
          <w:rFonts w:ascii="Times New Roman" w:hAnsi="Times New Roman"/>
          <w:sz w:val="24"/>
          <w:szCs w:val="24"/>
        </w:rPr>
        <w:t xml:space="preserve">1. Минц, Б. А. Литература : учебник для СПО / Б. А. Минц, Н. В. Мокина. — Саратов : Профобразование, 2022. — 625 c. — ISBN 978-5-4488-1535-5. — Текст : электронный // Цифровой образовательный ресурс IPR SMART : [сайт]. — URL: https://www.iprbookshop.ru/122332.html— Режим доступа: для авторизир. пользователей. - DOI: </w:t>
      </w:r>
      <w:hyperlink r:id="rId10" w:history="1">
        <w:r w:rsidRPr="00B32BC8">
          <w:rPr>
            <w:rStyle w:val="a8"/>
            <w:rFonts w:ascii="Times New Roman" w:hAnsi="Times New Roman"/>
            <w:sz w:val="24"/>
            <w:szCs w:val="24"/>
          </w:rPr>
          <w:t>https://doi.org/10.23682/122332</w:t>
        </w:r>
      </w:hyperlink>
    </w:p>
    <w:p w:rsidR="005C43B7" w:rsidRPr="00B32BC8" w:rsidRDefault="005C43B7" w:rsidP="005C43B7">
      <w:pPr>
        <w:contextualSpacing/>
        <w:rPr>
          <w:rFonts w:ascii="Times New Roman" w:hAnsi="Times New Roman"/>
          <w:sz w:val="24"/>
          <w:szCs w:val="24"/>
        </w:rPr>
      </w:pPr>
      <w:r w:rsidRPr="00B32BC8">
        <w:rPr>
          <w:rFonts w:ascii="Times New Roman" w:hAnsi="Times New Roman"/>
          <w:sz w:val="24"/>
          <w:szCs w:val="24"/>
        </w:rPr>
        <w:t xml:space="preserve">2. Бузуев, О. А. Литература русского зарубежья Дальнего Востока : учебное пособие / О. А. Бузуев. — 2-е изд. — Комсомольск-на-Амуре, Саратов : Амурский гуманитарно-педагогический государственный университет, Ай Пи Ар Медиа, 2019. — 140 c. — ISBN 978-5-85094-484-1, 978-5-4497-0132-9. — Текст : электронный // Электронно-библиотечная система IPR BOOKS : [сайт]. — URL: </w:t>
      </w:r>
      <w:hyperlink r:id="rId11" w:history="1">
        <w:r w:rsidRPr="00B32BC8">
          <w:rPr>
            <w:rStyle w:val="a8"/>
            <w:rFonts w:ascii="Times New Roman" w:hAnsi="Times New Roman"/>
            <w:sz w:val="24"/>
            <w:szCs w:val="24"/>
          </w:rPr>
          <w:t>https://www.iprbookshop.ru/85818.html</w:t>
        </w:r>
      </w:hyperlink>
      <w:r w:rsidRPr="00B32BC8">
        <w:rPr>
          <w:rFonts w:ascii="Times New Roman" w:hAnsi="Times New Roman"/>
          <w:sz w:val="24"/>
          <w:szCs w:val="24"/>
        </w:rPr>
        <w:t xml:space="preserve"> </w:t>
      </w:r>
    </w:p>
    <w:p w:rsidR="00027545" w:rsidRDefault="00027545" w:rsidP="00027545">
      <w:pPr>
        <w:spacing w:after="0" w:line="240" w:lineRule="auto"/>
        <w:ind w:left="340"/>
        <w:rPr>
          <w:rFonts w:ascii="Times New Roman" w:hAnsi="Times New Roman"/>
          <w:sz w:val="24"/>
          <w:szCs w:val="24"/>
        </w:rPr>
      </w:pPr>
    </w:p>
    <w:p w:rsidR="00A748A8" w:rsidRDefault="00A748A8" w:rsidP="00027545">
      <w:pPr>
        <w:suppressAutoHyphens/>
        <w:autoSpaceDE w:val="0"/>
        <w:autoSpaceDN w:val="0"/>
        <w:adjustRightInd w:val="0"/>
        <w:jc w:val="center"/>
        <w:rPr>
          <w:rFonts w:ascii="Times New Roman" w:eastAsiaTheme="minorHAnsi" w:hAnsi="Times New Roman"/>
          <w:b/>
          <w:color w:val="000000"/>
          <w:sz w:val="24"/>
          <w:szCs w:val="24"/>
          <w:lang w:eastAsia="en-US"/>
        </w:rPr>
      </w:pPr>
    </w:p>
    <w:p w:rsidR="00027545" w:rsidRDefault="00027545" w:rsidP="00027545">
      <w:pPr>
        <w:spacing w:after="0" w:line="240" w:lineRule="auto"/>
        <w:rPr>
          <w:rFonts w:ascii="Times New Roman" w:hAnsi="Times New Roman"/>
          <w:sz w:val="24"/>
          <w:szCs w:val="24"/>
        </w:rPr>
      </w:pPr>
    </w:p>
    <w:p w:rsidR="009345B1" w:rsidRPr="00DD4DF0" w:rsidRDefault="009345B1" w:rsidP="00BF3CF5">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rsidR="00515E7D" w:rsidRDefault="00515E7D" w:rsidP="00515E7D">
      <w:pPr>
        <w:spacing w:after="0" w:line="240" w:lineRule="auto"/>
        <w:jc w:val="both"/>
        <w:rPr>
          <w:rFonts w:ascii="Times New Roman" w:hAnsi="Times New Roman"/>
          <w:bCs/>
          <w:caps/>
          <w:sz w:val="24"/>
          <w:szCs w:val="24"/>
        </w:rPr>
      </w:pPr>
    </w:p>
    <w:p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F3CF5" w:rsidTr="008074BF">
        <w:tc>
          <w:tcPr>
            <w:tcW w:w="3115" w:type="dxa"/>
          </w:tcPr>
          <w:p w:rsidR="008074BF" w:rsidRPr="00BF3CF5" w:rsidRDefault="008074BF" w:rsidP="008074BF">
            <w:pPr>
              <w:jc w:val="center"/>
              <w:rPr>
                <w:rFonts w:ascii="Times New Roman" w:hAnsi="Times New Roman"/>
                <w:b/>
                <w:bCs/>
                <w:sz w:val="24"/>
                <w:szCs w:val="24"/>
              </w:rPr>
            </w:pPr>
            <w:r w:rsidRPr="00BF3CF5">
              <w:rPr>
                <w:rFonts w:ascii="Times New Roman" w:hAnsi="Times New Roman"/>
                <w:b/>
                <w:bCs/>
                <w:sz w:val="24"/>
                <w:szCs w:val="24"/>
              </w:rPr>
              <w:t>Общая/профессиональная компетенция</w:t>
            </w:r>
          </w:p>
        </w:tc>
        <w:tc>
          <w:tcPr>
            <w:tcW w:w="3115" w:type="dxa"/>
          </w:tcPr>
          <w:p w:rsidR="008074BF" w:rsidRPr="00BF3CF5" w:rsidRDefault="008074BF" w:rsidP="008074BF">
            <w:pPr>
              <w:jc w:val="center"/>
              <w:rPr>
                <w:rFonts w:ascii="Times New Roman" w:hAnsi="Times New Roman"/>
                <w:b/>
                <w:bCs/>
                <w:sz w:val="24"/>
                <w:szCs w:val="24"/>
                <w:lang w:val="en-US"/>
              </w:rPr>
            </w:pPr>
            <w:r w:rsidRPr="00BF3CF5">
              <w:rPr>
                <w:rFonts w:ascii="Times New Roman" w:hAnsi="Times New Roman"/>
                <w:b/>
                <w:bCs/>
              </w:rPr>
              <w:t>Раздел/Тема</w:t>
            </w:r>
          </w:p>
        </w:tc>
        <w:tc>
          <w:tcPr>
            <w:tcW w:w="3547" w:type="dxa"/>
          </w:tcPr>
          <w:p w:rsidR="008074BF" w:rsidRPr="00BF3CF5" w:rsidRDefault="008074BF" w:rsidP="008074BF">
            <w:pPr>
              <w:jc w:val="center"/>
              <w:rPr>
                <w:rFonts w:ascii="Times New Roman" w:hAnsi="Times New Roman"/>
                <w:b/>
                <w:bCs/>
                <w:sz w:val="24"/>
                <w:szCs w:val="24"/>
              </w:rPr>
            </w:pPr>
            <w:r w:rsidRPr="00BF3CF5">
              <w:rPr>
                <w:rFonts w:ascii="Times New Roman" w:hAnsi="Times New Roman"/>
                <w:b/>
                <w:bCs/>
              </w:rPr>
              <w:t>Тип оценочных мероприятий</w:t>
            </w:r>
          </w:p>
        </w:tc>
      </w:tr>
      <w:tr w:rsidR="00975987" w:rsidRPr="00BF3CF5" w:rsidTr="008074BF">
        <w:tc>
          <w:tcPr>
            <w:tcW w:w="3115" w:type="dxa"/>
          </w:tcPr>
          <w:p w:rsidR="00975987" w:rsidRPr="00BF3CF5" w:rsidRDefault="00975987" w:rsidP="008074BF">
            <w:pPr>
              <w:rPr>
                <w:rFonts w:ascii="Times New Roman" w:hAnsi="Times New Roman"/>
                <w:sz w:val="24"/>
                <w:szCs w:val="24"/>
              </w:rPr>
            </w:pPr>
            <w:r w:rsidRPr="00BF3CF5">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115" w:type="dxa"/>
          </w:tcPr>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lastRenderedPageBreak/>
              <w:t>Р 7, Темы 7.1-7.5,</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8074BF">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val="restart"/>
          </w:tcPr>
          <w:p w:rsidR="00975987" w:rsidRPr="00BF3CF5" w:rsidRDefault="00975987" w:rsidP="003D09A9">
            <w:pPr>
              <w:rPr>
                <w:rFonts w:ascii="Times New Roman" w:hAnsi="Times New Roman"/>
                <w:sz w:val="24"/>
                <w:szCs w:val="24"/>
              </w:rPr>
            </w:pPr>
            <w:r w:rsidRPr="00BF3CF5">
              <w:rPr>
                <w:rFonts w:ascii="Times New Roman" w:hAnsi="Times New Roman"/>
                <w:sz w:val="24"/>
                <w:szCs w:val="24"/>
              </w:rPr>
              <w:lastRenderedPageBreak/>
              <w:t xml:space="preserve">Наблюдение за выполнением мотивационных заданий; наблюдение за выполнением практической работы (оценка выполнения этапов практической работы;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lastRenderedPageBreak/>
              <w:t xml:space="preserve">проверка умения работать с инфоресурсами;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оценка вклада участников при групповой организации работы);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 xml:space="preserve">устный опрос; </w:t>
            </w:r>
          </w:p>
          <w:p w:rsidR="00975987" w:rsidRPr="00BF3CF5" w:rsidRDefault="00975987" w:rsidP="003D09A9">
            <w:pPr>
              <w:rPr>
                <w:rFonts w:ascii="Times New Roman" w:hAnsi="Times New Roman"/>
                <w:sz w:val="24"/>
                <w:szCs w:val="24"/>
              </w:rPr>
            </w:pPr>
            <w:r w:rsidRPr="00BF3CF5">
              <w:rPr>
                <w:rFonts w:ascii="Times New Roman" w:hAnsi="Times New Roman"/>
                <w:sz w:val="24"/>
                <w:szCs w:val="24"/>
              </w:rPr>
              <w:t>проверка результатов практической работы; контрольная работа.</w:t>
            </w:r>
          </w:p>
          <w:p w:rsidR="002B71B8" w:rsidRPr="00BF3CF5" w:rsidRDefault="00975987" w:rsidP="00975987">
            <w:pPr>
              <w:rPr>
                <w:rFonts w:ascii="Times New Roman" w:hAnsi="Times New Roman"/>
                <w:sz w:val="24"/>
                <w:szCs w:val="24"/>
              </w:rPr>
            </w:pPr>
            <w:r w:rsidRPr="00BF3CF5">
              <w:rPr>
                <w:rFonts w:ascii="Times New Roman" w:hAnsi="Times New Roman"/>
                <w:sz w:val="24"/>
                <w:szCs w:val="24"/>
              </w:rPr>
              <w:t xml:space="preserve">Сочинение. </w:t>
            </w:r>
          </w:p>
          <w:p w:rsidR="002B71B8" w:rsidRPr="00BF3CF5" w:rsidRDefault="00975987" w:rsidP="00975987">
            <w:pPr>
              <w:rPr>
                <w:rFonts w:ascii="Times New Roman" w:hAnsi="Times New Roman"/>
                <w:sz w:val="24"/>
                <w:szCs w:val="24"/>
              </w:rPr>
            </w:pPr>
            <w:r w:rsidRPr="00BF3CF5">
              <w:rPr>
                <w:rFonts w:ascii="Times New Roman" w:hAnsi="Times New Roman"/>
                <w:sz w:val="24"/>
                <w:szCs w:val="24"/>
              </w:rPr>
              <w:t xml:space="preserve">Внеаудиторная самостоятельная работа (сообщение, реферат). </w:t>
            </w:r>
          </w:p>
          <w:p w:rsidR="00975987" w:rsidRPr="00BF3CF5" w:rsidRDefault="00975987" w:rsidP="00975987">
            <w:pPr>
              <w:rPr>
                <w:rFonts w:ascii="Times New Roman" w:hAnsi="Times New Roman"/>
                <w:sz w:val="24"/>
                <w:szCs w:val="24"/>
              </w:rPr>
            </w:pPr>
            <w:r w:rsidRPr="00BF3CF5">
              <w:rPr>
                <w:rFonts w:ascii="Times New Roman" w:hAnsi="Times New Roman"/>
                <w:sz w:val="24"/>
                <w:szCs w:val="24"/>
              </w:rPr>
              <w:t>Анализ стихотворений</w:t>
            </w:r>
            <w:r w:rsidR="002B71B8" w:rsidRPr="00BF3CF5">
              <w:rPr>
                <w:rFonts w:ascii="Times New Roman" w:hAnsi="Times New Roman"/>
                <w:sz w:val="24"/>
                <w:szCs w:val="24"/>
              </w:rPr>
              <w:t>.</w:t>
            </w:r>
          </w:p>
          <w:p w:rsidR="00975987" w:rsidRPr="00BF3CF5" w:rsidRDefault="00975987" w:rsidP="00975987">
            <w:pPr>
              <w:rPr>
                <w:rFonts w:ascii="Times New Roman" w:hAnsi="Times New Roman"/>
                <w:sz w:val="24"/>
                <w:szCs w:val="24"/>
              </w:rPr>
            </w:pPr>
            <w:r w:rsidRPr="00BF3CF5">
              <w:rPr>
                <w:rFonts w:ascii="Times New Roman" w:hAnsi="Times New Roman"/>
                <w:sz w:val="24"/>
                <w:szCs w:val="24"/>
              </w:rPr>
              <w:t>Тестирование</w:t>
            </w:r>
            <w:r w:rsidR="002B71B8" w:rsidRPr="00BF3CF5">
              <w:rPr>
                <w:rFonts w:ascii="Times New Roman" w:hAnsi="Times New Roman"/>
                <w:sz w:val="24"/>
                <w:szCs w:val="24"/>
              </w:rPr>
              <w:t>.</w:t>
            </w:r>
          </w:p>
          <w:p w:rsidR="00975987" w:rsidRPr="00BF3CF5" w:rsidRDefault="00975987" w:rsidP="00975987">
            <w:pPr>
              <w:rPr>
                <w:rFonts w:ascii="Times New Roman" w:hAnsi="Times New Roman"/>
                <w:sz w:val="24"/>
                <w:szCs w:val="24"/>
              </w:rPr>
            </w:pPr>
            <w:r w:rsidRPr="00BF3CF5">
              <w:rPr>
                <w:rFonts w:ascii="Times New Roman" w:hAnsi="Times New Roman"/>
                <w:sz w:val="24"/>
                <w:szCs w:val="24"/>
              </w:rPr>
              <w:t xml:space="preserve">Конспект. </w:t>
            </w:r>
          </w:p>
          <w:p w:rsidR="00975987" w:rsidRPr="00BF3CF5" w:rsidRDefault="00975987" w:rsidP="002B71B8">
            <w:pPr>
              <w:rPr>
                <w:rFonts w:ascii="Times New Roman" w:hAnsi="Times New Roman"/>
                <w:sz w:val="24"/>
                <w:szCs w:val="24"/>
              </w:rPr>
            </w:pPr>
          </w:p>
        </w:tc>
      </w:tr>
      <w:tr w:rsidR="00975987" w:rsidRPr="00BF3CF5" w:rsidTr="008074BF">
        <w:tc>
          <w:tcPr>
            <w:tcW w:w="3115" w:type="dxa"/>
          </w:tcPr>
          <w:p w:rsidR="00975987" w:rsidRPr="00BF3CF5" w:rsidRDefault="00975987" w:rsidP="00515E7D">
            <w:pPr>
              <w:jc w:val="both"/>
              <w:rPr>
                <w:rFonts w:ascii="Times New Roman" w:hAnsi="Times New Roman"/>
                <w:sz w:val="24"/>
                <w:szCs w:val="24"/>
              </w:rPr>
            </w:pPr>
            <w:r w:rsidRPr="00BF3CF5">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rsidR="00975987" w:rsidRPr="00BF3CF5" w:rsidRDefault="00975987" w:rsidP="003D09A9">
            <w:pPr>
              <w:rPr>
                <w:rFonts w:ascii="Times New Roman" w:hAnsi="Times New Roman"/>
                <w:sz w:val="24"/>
                <w:szCs w:val="24"/>
              </w:rPr>
            </w:pPr>
          </w:p>
        </w:tc>
      </w:tr>
      <w:tr w:rsidR="00975987" w:rsidRPr="00BF3CF5" w:rsidTr="008074BF">
        <w:tc>
          <w:tcPr>
            <w:tcW w:w="3115" w:type="dxa"/>
          </w:tcPr>
          <w:p w:rsidR="00975987" w:rsidRPr="00BF3CF5" w:rsidRDefault="00975987" w:rsidP="00515E7D">
            <w:pPr>
              <w:jc w:val="both"/>
              <w:rPr>
                <w:rFonts w:ascii="Times New Roman" w:hAnsi="Times New Roman"/>
                <w:sz w:val="24"/>
                <w:szCs w:val="24"/>
              </w:rPr>
            </w:pPr>
            <w:r w:rsidRPr="00BF3CF5">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rsidR="00975987" w:rsidRPr="00BF3CF5" w:rsidRDefault="00975987" w:rsidP="003D09A9">
            <w:pPr>
              <w:rPr>
                <w:rFonts w:ascii="Times New Roman" w:hAnsi="Times New Roman"/>
                <w:sz w:val="24"/>
                <w:szCs w:val="24"/>
              </w:rPr>
            </w:pPr>
          </w:p>
        </w:tc>
      </w:tr>
      <w:tr w:rsidR="00975987" w:rsidRPr="00BF3CF5" w:rsidTr="008074BF">
        <w:tc>
          <w:tcPr>
            <w:tcW w:w="3115" w:type="dxa"/>
          </w:tcPr>
          <w:p w:rsidR="00975987" w:rsidRPr="00BF3CF5" w:rsidRDefault="00975987" w:rsidP="00515E7D">
            <w:pPr>
              <w:jc w:val="both"/>
              <w:rPr>
                <w:rFonts w:ascii="Times New Roman" w:hAnsi="Times New Roman"/>
                <w:sz w:val="24"/>
                <w:szCs w:val="24"/>
              </w:rPr>
            </w:pPr>
            <w:r w:rsidRPr="00BF3CF5">
              <w:rPr>
                <w:rFonts w:ascii="Times New Roman" w:hAnsi="Times New Roman"/>
              </w:rPr>
              <w:t>ОК 04. Эффективно взаимодействовать и работать в коллективе и команде</w:t>
            </w:r>
          </w:p>
        </w:tc>
        <w:tc>
          <w:tcPr>
            <w:tcW w:w="3115" w:type="dxa"/>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rsidR="00975987" w:rsidRPr="00BF3CF5" w:rsidRDefault="00975987" w:rsidP="003D09A9">
            <w:pPr>
              <w:rPr>
                <w:rFonts w:ascii="Times New Roman" w:hAnsi="Times New Roman"/>
                <w:sz w:val="24"/>
                <w:szCs w:val="24"/>
              </w:rPr>
            </w:pPr>
          </w:p>
        </w:tc>
      </w:tr>
      <w:tr w:rsidR="00975987" w:rsidRPr="00BF3CF5" w:rsidTr="008074BF">
        <w:tc>
          <w:tcPr>
            <w:tcW w:w="3115" w:type="dxa"/>
          </w:tcPr>
          <w:p w:rsidR="00975987" w:rsidRPr="00BF3CF5" w:rsidRDefault="00975987" w:rsidP="00515E7D">
            <w:pPr>
              <w:jc w:val="both"/>
              <w:rPr>
                <w:rFonts w:ascii="Times New Roman" w:hAnsi="Times New Roman"/>
                <w:sz w:val="24"/>
                <w:szCs w:val="24"/>
              </w:rPr>
            </w:pPr>
            <w:r w:rsidRPr="00BF3CF5">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rsidR="00975987" w:rsidRPr="00BF3CF5" w:rsidRDefault="00975987" w:rsidP="003D09A9">
            <w:pPr>
              <w:rPr>
                <w:rFonts w:ascii="Times New Roman" w:hAnsi="Times New Roman"/>
                <w:sz w:val="24"/>
                <w:szCs w:val="24"/>
              </w:rPr>
            </w:pPr>
          </w:p>
        </w:tc>
      </w:tr>
      <w:tr w:rsidR="00975987" w:rsidRPr="00BF3CF5" w:rsidTr="008074BF">
        <w:tc>
          <w:tcPr>
            <w:tcW w:w="3115" w:type="dxa"/>
          </w:tcPr>
          <w:p w:rsidR="00975987" w:rsidRPr="00BF3CF5" w:rsidRDefault="00975987" w:rsidP="00515E7D">
            <w:pPr>
              <w:jc w:val="both"/>
              <w:rPr>
                <w:rFonts w:ascii="Times New Roman" w:hAnsi="Times New Roman"/>
                <w:sz w:val="24"/>
                <w:szCs w:val="24"/>
              </w:rPr>
            </w:pPr>
            <w:r w:rsidRPr="00BF3CF5">
              <w:rPr>
                <w:rFonts w:ascii="Times New Roman" w:hAnsi="Times New Roman"/>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rsidR="00975987" w:rsidRPr="00BF3CF5" w:rsidRDefault="00975987" w:rsidP="003D09A9">
            <w:pPr>
              <w:rPr>
                <w:rFonts w:ascii="Times New Roman" w:hAnsi="Times New Roman"/>
                <w:sz w:val="24"/>
                <w:szCs w:val="24"/>
              </w:rPr>
            </w:pPr>
          </w:p>
        </w:tc>
      </w:tr>
      <w:tr w:rsidR="00975987" w:rsidRPr="00BF3CF5" w:rsidTr="008074BF">
        <w:tc>
          <w:tcPr>
            <w:tcW w:w="3115" w:type="dxa"/>
          </w:tcPr>
          <w:p w:rsidR="00975987" w:rsidRPr="00BF3CF5" w:rsidRDefault="00975987" w:rsidP="00515E7D">
            <w:pPr>
              <w:jc w:val="both"/>
              <w:rPr>
                <w:rFonts w:ascii="Times New Roman" w:hAnsi="Times New Roman"/>
                <w:sz w:val="24"/>
                <w:szCs w:val="24"/>
              </w:rPr>
            </w:pPr>
            <w:r w:rsidRPr="00BF3CF5">
              <w:rPr>
                <w:rFonts w:ascii="Times New Roman" w:hAnsi="Times New Roman"/>
              </w:rPr>
              <w:lastRenderedPageBreak/>
              <w:t>ОК 09. Пользоваться профессиональной документацией на государственном и иностранном языках</w:t>
            </w:r>
          </w:p>
        </w:tc>
        <w:tc>
          <w:tcPr>
            <w:tcW w:w="3115" w:type="dxa"/>
          </w:tcPr>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 xml:space="preserve">Р 1, Темы 1.1-1.3, </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2, Темы 2.1-2.12,</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3, Темы 3.1-3.3,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4, Темы 4.1-4.3,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5, Темы 5.1-5-3,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6, Темы 6.1-6.6,</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7, Темы 7.1-7.5,</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8, Темы 8.1-8.3,</w:t>
            </w:r>
          </w:p>
          <w:p w:rsidR="00975987" w:rsidRPr="00BF3CF5" w:rsidRDefault="00975987" w:rsidP="00776755">
            <w:pPr>
              <w:jc w:val="both"/>
              <w:rPr>
                <w:rFonts w:ascii="Times New Roman" w:hAnsi="Times New Roman"/>
                <w:sz w:val="24"/>
                <w:szCs w:val="24"/>
              </w:rPr>
            </w:pPr>
            <w:r w:rsidRPr="00BF3CF5">
              <w:rPr>
                <w:rFonts w:ascii="Times New Roman" w:hAnsi="Times New Roman"/>
                <w:sz w:val="24"/>
                <w:szCs w:val="24"/>
              </w:rPr>
              <w:t>Р 9, Тема 9.1</w:t>
            </w:r>
          </w:p>
        </w:tc>
        <w:tc>
          <w:tcPr>
            <w:tcW w:w="3547" w:type="dxa"/>
            <w:vMerge/>
          </w:tcPr>
          <w:p w:rsidR="00975987" w:rsidRPr="00BF3CF5" w:rsidRDefault="00975987" w:rsidP="003D09A9">
            <w:pPr>
              <w:rPr>
                <w:rFonts w:ascii="Times New Roman" w:hAnsi="Times New Roman"/>
                <w:sz w:val="24"/>
                <w:szCs w:val="24"/>
              </w:rPr>
            </w:pPr>
          </w:p>
        </w:tc>
      </w:tr>
    </w:tbl>
    <w:p w:rsidR="008074BF" w:rsidRDefault="008074BF" w:rsidP="00515E7D">
      <w:pPr>
        <w:spacing w:after="0" w:line="240" w:lineRule="auto"/>
        <w:ind w:left="-426"/>
        <w:jc w:val="both"/>
        <w:rPr>
          <w:rFonts w:ascii="Times New Roman" w:hAnsi="Times New Roman"/>
          <w:sz w:val="24"/>
          <w:szCs w:val="24"/>
        </w:rPr>
      </w:pPr>
    </w:p>
    <w:p w:rsidR="00515E7D" w:rsidRPr="00515E7D" w:rsidRDefault="00515E7D" w:rsidP="00515E7D">
      <w:pPr>
        <w:spacing w:after="0" w:line="240" w:lineRule="auto"/>
        <w:jc w:val="both"/>
        <w:rPr>
          <w:rFonts w:ascii="Times New Roman" w:hAnsi="Times New Roman"/>
          <w:sz w:val="24"/>
          <w:szCs w:val="24"/>
        </w:rPr>
      </w:pPr>
    </w:p>
    <w:p w:rsidR="009345B1" w:rsidRPr="00750494" w:rsidRDefault="009345B1" w:rsidP="00934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p>
    <w:p w:rsidR="004E558A" w:rsidRDefault="004E558A"/>
    <w:p w:rsidR="004E558A" w:rsidRDefault="004E558A">
      <w:r>
        <w:br w:type="page"/>
      </w:r>
    </w:p>
    <w:p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lastRenderedPageBreak/>
        <w:t>Лист регистраций изменений,</w:t>
      </w:r>
    </w:p>
    <w:p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w:t>
      </w:r>
      <w:r w:rsidR="00B32BC8">
        <w:rPr>
          <w:rFonts w:ascii="Times New Roman" w:hAnsi="Times New Roman"/>
          <w:b/>
          <w:sz w:val="28"/>
          <w:szCs w:val="28"/>
        </w:rPr>
        <w:t>грамму учебного предмета ОУД.01</w:t>
      </w:r>
      <w:r>
        <w:rPr>
          <w:rFonts w:ascii="Times New Roman" w:hAnsi="Times New Roman"/>
          <w:b/>
          <w:sz w:val="28"/>
          <w:szCs w:val="28"/>
        </w:rPr>
        <w:t xml:space="preserve"> </w:t>
      </w:r>
      <w:r w:rsidRPr="004E558A">
        <w:rPr>
          <w:rFonts w:ascii="Times New Roman" w:hAnsi="Times New Roman"/>
          <w:b/>
          <w:sz w:val="28"/>
          <w:szCs w:val="28"/>
        </w:rPr>
        <w:t>Литература</w:t>
      </w:r>
    </w:p>
    <w:p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rsidTr="001B7E4F">
        <w:tc>
          <w:tcPr>
            <w:tcW w:w="1492"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rsidTr="001B7E4F">
        <w:tc>
          <w:tcPr>
            <w:tcW w:w="1492"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F13" w:rsidRDefault="00D05F13" w:rsidP="00EA1170">
      <w:pPr>
        <w:spacing w:after="0" w:line="240" w:lineRule="auto"/>
      </w:pPr>
      <w:r>
        <w:separator/>
      </w:r>
    </w:p>
  </w:endnote>
  <w:endnote w:type="continuationSeparator" w:id="0">
    <w:p w:rsidR="00D05F13" w:rsidRDefault="00D05F13"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33290"/>
      <w:docPartObj>
        <w:docPartGallery w:val="Page Numbers (Bottom of Page)"/>
        <w:docPartUnique/>
      </w:docPartObj>
    </w:sdtPr>
    <w:sdtEndPr/>
    <w:sdtContent>
      <w:p w:rsidR="001B7E4F" w:rsidRDefault="00B32BC8">
        <w:pPr>
          <w:pStyle w:val="a6"/>
          <w:jc w:val="center"/>
        </w:pPr>
        <w:r>
          <w:fldChar w:fldCharType="begin"/>
        </w:r>
        <w:r>
          <w:instrText>PAGE   \* MERGEFORMAT</w:instrText>
        </w:r>
        <w:r>
          <w:fldChar w:fldCharType="separate"/>
        </w:r>
        <w:r w:rsidR="00F21729">
          <w:rPr>
            <w:noProof/>
          </w:rPr>
          <w:t>10</w:t>
        </w:r>
        <w:r>
          <w:rPr>
            <w:noProof/>
          </w:rPr>
          <w:fldChar w:fldCharType="end"/>
        </w:r>
      </w:p>
    </w:sdtContent>
  </w:sdt>
  <w:p w:rsidR="001B7E4F" w:rsidRDefault="001B7E4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F13" w:rsidRDefault="00D05F13" w:rsidP="00EA1170">
      <w:pPr>
        <w:spacing w:after="0" w:line="240" w:lineRule="auto"/>
      </w:pPr>
      <w:r>
        <w:separator/>
      </w:r>
    </w:p>
  </w:footnote>
  <w:footnote w:type="continuationSeparator" w:id="0">
    <w:p w:rsidR="00D05F13" w:rsidRDefault="00D05F13"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AE06692"/>
    <w:lvl w:ilvl="0">
      <w:numFmt w:val="bullet"/>
      <w:lvlText w:val="*"/>
      <w:lvlJc w:val="left"/>
      <w:pPr>
        <w:ind w:left="0" w:firstLine="0"/>
      </w:pPr>
    </w:lvl>
  </w:abstractNum>
  <w:abstractNum w:abstractNumId="1"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4F7C00"/>
    <w:multiLevelType w:val="hybridMultilevel"/>
    <w:tmpl w:val="6E809E6E"/>
    <w:lvl w:ilvl="0" w:tplc="6158D46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6"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7" w15:restartNumberingAfterBreak="0">
    <w:nsid w:val="32AD5D8C"/>
    <w:multiLevelType w:val="hybridMultilevel"/>
    <w:tmpl w:val="A874F7DC"/>
    <w:lvl w:ilvl="0" w:tplc="F086C9A8">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0" w15:restartNumberingAfterBreak="0">
    <w:nsid w:val="48412093"/>
    <w:multiLevelType w:val="hybridMultilevel"/>
    <w:tmpl w:val="B8DEC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15:restartNumberingAfterBreak="0">
    <w:nsid w:val="66A20F25"/>
    <w:multiLevelType w:val="hybridMultilevel"/>
    <w:tmpl w:val="575027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8CF279E"/>
    <w:multiLevelType w:val="hybridMultilevel"/>
    <w:tmpl w:val="E59AFCEE"/>
    <w:lvl w:ilvl="0" w:tplc="3F88D41C">
      <w:start w:val="1"/>
      <w:numFmt w:val="decimal"/>
      <w:lvlText w:val="%1."/>
      <w:lvlJc w:val="left"/>
      <w:pPr>
        <w:tabs>
          <w:tab w:val="num" w:pos="700"/>
        </w:tabs>
        <w:ind w:left="700" w:hanging="360"/>
      </w:pPr>
    </w:lvl>
    <w:lvl w:ilvl="1" w:tplc="04190019">
      <w:start w:val="1"/>
      <w:numFmt w:val="lowerLetter"/>
      <w:lvlText w:val="%2."/>
      <w:lvlJc w:val="left"/>
      <w:pPr>
        <w:tabs>
          <w:tab w:val="num" w:pos="1420"/>
        </w:tabs>
        <w:ind w:left="1420" w:hanging="360"/>
      </w:pPr>
    </w:lvl>
    <w:lvl w:ilvl="2" w:tplc="0419001B">
      <w:start w:val="1"/>
      <w:numFmt w:val="lowerRoman"/>
      <w:lvlText w:val="%3."/>
      <w:lvlJc w:val="right"/>
      <w:pPr>
        <w:tabs>
          <w:tab w:val="num" w:pos="2140"/>
        </w:tabs>
        <w:ind w:left="2140" w:hanging="180"/>
      </w:pPr>
    </w:lvl>
    <w:lvl w:ilvl="3" w:tplc="0419000F">
      <w:start w:val="1"/>
      <w:numFmt w:val="decimal"/>
      <w:lvlText w:val="%4."/>
      <w:lvlJc w:val="left"/>
      <w:pPr>
        <w:tabs>
          <w:tab w:val="num" w:pos="2860"/>
        </w:tabs>
        <w:ind w:left="2860" w:hanging="360"/>
      </w:pPr>
    </w:lvl>
    <w:lvl w:ilvl="4" w:tplc="04190019">
      <w:start w:val="1"/>
      <w:numFmt w:val="lowerLetter"/>
      <w:lvlText w:val="%5."/>
      <w:lvlJc w:val="left"/>
      <w:pPr>
        <w:tabs>
          <w:tab w:val="num" w:pos="3580"/>
        </w:tabs>
        <w:ind w:left="3580" w:hanging="360"/>
      </w:pPr>
    </w:lvl>
    <w:lvl w:ilvl="5" w:tplc="0419001B">
      <w:start w:val="1"/>
      <w:numFmt w:val="lowerRoman"/>
      <w:lvlText w:val="%6."/>
      <w:lvlJc w:val="right"/>
      <w:pPr>
        <w:tabs>
          <w:tab w:val="num" w:pos="4300"/>
        </w:tabs>
        <w:ind w:left="4300" w:hanging="180"/>
      </w:pPr>
    </w:lvl>
    <w:lvl w:ilvl="6" w:tplc="0419000F">
      <w:start w:val="1"/>
      <w:numFmt w:val="decimal"/>
      <w:lvlText w:val="%7."/>
      <w:lvlJc w:val="left"/>
      <w:pPr>
        <w:tabs>
          <w:tab w:val="num" w:pos="5020"/>
        </w:tabs>
        <w:ind w:left="5020" w:hanging="360"/>
      </w:pPr>
    </w:lvl>
    <w:lvl w:ilvl="7" w:tplc="04190019">
      <w:start w:val="1"/>
      <w:numFmt w:val="lowerLetter"/>
      <w:lvlText w:val="%8."/>
      <w:lvlJc w:val="left"/>
      <w:pPr>
        <w:tabs>
          <w:tab w:val="num" w:pos="5740"/>
        </w:tabs>
        <w:ind w:left="5740" w:hanging="360"/>
      </w:pPr>
    </w:lvl>
    <w:lvl w:ilvl="8" w:tplc="0419001B">
      <w:start w:val="1"/>
      <w:numFmt w:val="lowerRoman"/>
      <w:lvlText w:val="%9."/>
      <w:lvlJc w:val="right"/>
      <w:pPr>
        <w:tabs>
          <w:tab w:val="num" w:pos="6460"/>
        </w:tabs>
        <w:ind w:left="6460" w:hanging="180"/>
      </w:p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557"/>
        <w:lvlJc w:val="left"/>
        <w:pPr>
          <w:ind w:left="0" w:firstLine="0"/>
        </w:pPr>
        <w:rPr>
          <w:rFonts w:ascii="Times New Roman" w:hAnsi="Times New Roman" w:cs="Times New Roman" w:hint="default"/>
        </w:rPr>
      </w:lvl>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8"/>
  </w:num>
  <w:num w:numId="11">
    <w:abstractNumId w:val="2"/>
  </w:num>
  <w:num w:numId="12">
    <w:abstractNumId w:val="11"/>
  </w:num>
  <w:num w:numId="13">
    <w:abstractNumId w:val="4"/>
  </w:num>
  <w:num w:numId="14">
    <w:abstractNumId w:val="15"/>
  </w:num>
  <w:num w:numId="15">
    <w:abstractNumId w:val="16"/>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1736"/>
    <w:rsid w:val="0002151E"/>
    <w:rsid w:val="00027545"/>
    <w:rsid w:val="00031040"/>
    <w:rsid w:val="000B04AB"/>
    <w:rsid w:val="000F37A5"/>
    <w:rsid w:val="000F5565"/>
    <w:rsid w:val="000F6434"/>
    <w:rsid w:val="00115477"/>
    <w:rsid w:val="00156A15"/>
    <w:rsid w:val="00170EA9"/>
    <w:rsid w:val="001A1062"/>
    <w:rsid w:val="001B7E4F"/>
    <w:rsid w:val="001D0DDE"/>
    <w:rsid w:val="001F47BA"/>
    <w:rsid w:val="002336FE"/>
    <w:rsid w:val="00255F5E"/>
    <w:rsid w:val="00267054"/>
    <w:rsid w:val="0028231A"/>
    <w:rsid w:val="002900F5"/>
    <w:rsid w:val="002B71B8"/>
    <w:rsid w:val="002D3926"/>
    <w:rsid w:val="00300636"/>
    <w:rsid w:val="003401A0"/>
    <w:rsid w:val="00350425"/>
    <w:rsid w:val="003C2250"/>
    <w:rsid w:val="003D09A9"/>
    <w:rsid w:val="00442CA5"/>
    <w:rsid w:val="00442E4C"/>
    <w:rsid w:val="0049642C"/>
    <w:rsid w:val="004A081A"/>
    <w:rsid w:val="004E53C3"/>
    <w:rsid w:val="004E558A"/>
    <w:rsid w:val="00515E7D"/>
    <w:rsid w:val="00521945"/>
    <w:rsid w:val="005362D1"/>
    <w:rsid w:val="00550452"/>
    <w:rsid w:val="00590C27"/>
    <w:rsid w:val="005939BF"/>
    <w:rsid w:val="005A35EC"/>
    <w:rsid w:val="005A56E7"/>
    <w:rsid w:val="005C43B7"/>
    <w:rsid w:val="005D164D"/>
    <w:rsid w:val="005D6097"/>
    <w:rsid w:val="005F2E16"/>
    <w:rsid w:val="00636A56"/>
    <w:rsid w:val="00663DFF"/>
    <w:rsid w:val="00697431"/>
    <w:rsid w:val="006A779F"/>
    <w:rsid w:val="006B7DAF"/>
    <w:rsid w:val="006D2E6C"/>
    <w:rsid w:val="006E5B47"/>
    <w:rsid w:val="007679DE"/>
    <w:rsid w:val="00773425"/>
    <w:rsid w:val="00776755"/>
    <w:rsid w:val="007919C2"/>
    <w:rsid w:val="007922E2"/>
    <w:rsid w:val="007945FB"/>
    <w:rsid w:val="008074BF"/>
    <w:rsid w:val="008E596E"/>
    <w:rsid w:val="00905B47"/>
    <w:rsid w:val="009071F4"/>
    <w:rsid w:val="00931357"/>
    <w:rsid w:val="009345B1"/>
    <w:rsid w:val="009560F4"/>
    <w:rsid w:val="00975987"/>
    <w:rsid w:val="009E09F7"/>
    <w:rsid w:val="00A07911"/>
    <w:rsid w:val="00A22C1D"/>
    <w:rsid w:val="00A24CAF"/>
    <w:rsid w:val="00A748A8"/>
    <w:rsid w:val="00A94B8D"/>
    <w:rsid w:val="00B06A7D"/>
    <w:rsid w:val="00B32BC8"/>
    <w:rsid w:val="00B35F21"/>
    <w:rsid w:val="00B41736"/>
    <w:rsid w:val="00B45B4F"/>
    <w:rsid w:val="00BC7CF6"/>
    <w:rsid w:val="00BD05D8"/>
    <w:rsid w:val="00BE5D5E"/>
    <w:rsid w:val="00BF3CF5"/>
    <w:rsid w:val="00C40AEB"/>
    <w:rsid w:val="00C662FA"/>
    <w:rsid w:val="00C707E5"/>
    <w:rsid w:val="00C9294C"/>
    <w:rsid w:val="00CE5330"/>
    <w:rsid w:val="00CF1856"/>
    <w:rsid w:val="00CF23A1"/>
    <w:rsid w:val="00D05F13"/>
    <w:rsid w:val="00D16590"/>
    <w:rsid w:val="00D46AD8"/>
    <w:rsid w:val="00D6168D"/>
    <w:rsid w:val="00D724F4"/>
    <w:rsid w:val="00DC3E01"/>
    <w:rsid w:val="00DF1399"/>
    <w:rsid w:val="00E06204"/>
    <w:rsid w:val="00E568EF"/>
    <w:rsid w:val="00E71D41"/>
    <w:rsid w:val="00EA1170"/>
    <w:rsid w:val="00EC6E44"/>
    <w:rsid w:val="00ED26A2"/>
    <w:rsid w:val="00F21729"/>
    <w:rsid w:val="00F5459C"/>
    <w:rsid w:val="00F60A53"/>
    <w:rsid w:val="00F67489"/>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22C56C-0747-4176-A9E1-B3FFB99C4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uiPriority w:val="9"/>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1"/>
    <w:qFormat/>
    <w:rsid w:val="00BC7CF6"/>
    <w:pPr>
      <w:ind w:left="720"/>
      <w:contextualSpacing/>
    </w:pPr>
  </w:style>
  <w:style w:type="paragraph" w:styleId="a4">
    <w:name w:val="header"/>
    <w:basedOn w:val="a"/>
    <w:link w:val="a5"/>
    <w:uiPriority w:val="99"/>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uiPriority w:val="99"/>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uiPriority w:val="1"/>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uiPriority w:val="1"/>
    <w:rsid w:val="00975987"/>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BF3CF5"/>
    <w:rPr>
      <w:color w:val="605E5C"/>
      <w:shd w:val="clear" w:color="auto" w:fill="E1DFDD"/>
    </w:rPr>
  </w:style>
  <w:style w:type="character" w:styleId="ac">
    <w:name w:val="Strong"/>
    <w:basedOn w:val="a0"/>
    <w:uiPriority w:val="22"/>
    <w:qFormat/>
    <w:rsid w:val="00BE5D5E"/>
    <w:rPr>
      <w:b/>
      <w:bCs/>
    </w:rPr>
  </w:style>
  <w:style w:type="paragraph" w:styleId="ad">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e"/>
    <w:uiPriority w:val="99"/>
    <w:rsid w:val="00521945"/>
    <w:pPr>
      <w:spacing w:after="0" w:line="240" w:lineRule="auto"/>
    </w:pPr>
    <w:rPr>
      <w:rFonts w:ascii="Times New Roman" w:hAnsi="Times New Roman"/>
      <w:sz w:val="20"/>
      <w:szCs w:val="20"/>
      <w:lang w:val="en-US" w:eastAsia="en-US"/>
    </w:rPr>
  </w:style>
  <w:style w:type="character" w:customStyle="1" w:styleId="ae">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d"/>
    <w:uiPriority w:val="99"/>
    <w:rsid w:val="00521945"/>
    <w:rPr>
      <w:rFonts w:ascii="Times New Roman" w:eastAsia="Times New Roman" w:hAnsi="Times New Roman" w:cs="Times New Roman"/>
      <w:sz w:val="20"/>
      <w:szCs w:val="20"/>
      <w:lang w:val="en-US"/>
    </w:rPr>
  </w:style>
  <w:style w:type="character" w:styleId="af">
    <w:name w:val="footnote reference"/>
    <w:aliases w:val="Знак сноски-FN,Ciae niinee-FN,AЗнак сноски зел"/>
    <w:uiPriority w:val="99"/>
    <w:rsid w:val="0052194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30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5818.html" TargetMode="External"/><Relationship Id="rId5" Type="http://schemas.openxmlformats.org/officeDocument/2006/relationships/webSettings" Target="webSettings.xml"/><Relationship Id="rId10" Type="http://schemas.openxmlformats.org/officeDocument/2006/relationships/hyperlink" Target="https://doi.org/10.23682/122332" TargetMode="External"/><Relationship Id="rId4" Type="http://schemas.openxmlformats.org/officeDocument/2006/relationships/settings" Target="settings.xml"/><Relationship Id="rId9" Type="http://schemas.openxmlformats.org/officeDocument/2006/relationships/hyperlink" Target="https://www.iprbookshop.ru/10976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47AA7-4237-46AF-B869-10A0E9D3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7253</Words>
  <Characters>41347</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Katya</cp:lastModifiedBy>
  <cp:revision>16</cp:revision>
  <dcterms:created xsi:type="dcterms:W3CDTF">2023-06-27T06:20:00Z</dcterms:created>
  <dcterms:modified xsi:type="dcterms:W3CDTF">2024-10-29T11:57:00Z</dcterms:modified>
</cp:coreProperties>
</file>